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942" w:rsidRDefault="00E548AF" w:rsidP="00FE4942">
      <w:pPr>
        <w:pStyle w:val="Sovratitolo"/>
        <w:rPr>
          <w:rFonts w:ascii="Cambria" w:hAnsi="Cambria"/>
        </w:rPr>
      </w:pPr>
      <w:r>
        <w:rPr>
          <w:rFonts w:ascii="Cambria" w:hAnsi="Cambria"/>
          <w:noProof/>
        </w:rPr>
        <w:t>formazione degli adulti – operatori della liturgia</w:t>
      </w:r>
      <w:r>
        <w:rPr>
          <w:rFonts w:ascii="Cambria" w:hAnsi="Cambria"/>
        </w:rPr>
        <w:t xml:space="preserve"> </w:t>
      </w:r>
      <w:r w:rsidR="00FE4942" w:rsidRPr="000C7B77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="00FE4942" w:rsidRPr="000C7B77">
        <w:rPr>
          <w:rFonts w:ascii="Cambria" w:hAnsi="Cambria"/>
        </w:rPr>
        <w:t>giovedì</w:t>
      </w:r>
      <w:r>
        <w:rPr>
          <w:rFonts w:ascii="Cambria" w:hAnsi="Cambria"/>
        </w:rPr>
        <w:t xml:space="preserve"> 27 otto</w:t>
      </w:r>
      <w:r w:rsidR="00426EEB">
        <w:rPr>
          <w:rFonts w:ascii="Cambria" w:hAnsi="Cambria"/>
        </w:rPr>
        <w:t>bre</w:t>
      </w:r>
      <w:r>
        <w:rPr>
          <w:rFonts w:ascii="Cambria" w:hAnsi="Cambria"/>
        </w:rPr>
        <w:t xml:space="preserve"> </w:t>
      </w:r>
      <w:r w:rsidR="00FE4942" w:rsidRPr="000C7B77">
        <w:rPr>
          <w:rFonts w:ascii="Cambria" w:hAnsi="Cambria"/>
        </w:rPr>
        <w:t>20</w:t>
      </w:r>
      <w:r w:rsidR="00FE4942">
        <w:rPr>
          <w:rFonts w:ascii="Cambria" w:hAnsi="Cambria"/>
        </w:rPr>
        <w:t>2</w:t>
      </w:r>
      <w:r w:rsidR="00426EEB">
        <w:rPr>
          <w:rFonts w:ascii="Cambria" w:hAnsi="Cambria"/>
        </w:rPr>
        <w:t>2</w:t>
      </w:r>
    </w:p>
    <w:p w:rsidR="00FE4942" w:rsidRPr="00086BC7" w:rsidRDefault="00FE4942" w:rsidP="00FE4942">
      <w:pPr>
        <w:pStyle w:val="Sovratitolo"/>
        <w:rPr>
          <w:rFonts w:ascii="Cambria" w:hAnsi="Cambria"/>
          <w:sz w:val="12"/>
        </w:rPr>
      </w:pPr>
    </w:p>
    <w:p w:rsidR="00426EEB" w:rsidRPr="00426EEB" w:rsidRDefault="00426EEB" w:rsidP="00FE4942">
      <w:pPr>
        <w:shd w:val="clear" w:color="auto" w:fill="EAF1DD"/>
        <w:tabs>
          <w:tab w:val="left" w:pos="705"/>
          <w:tab w:val="center" w:pos="3472"/>
        </w:tabs>
        <w:jc w:val="center"/>
        <w:rPr>
          <w:rFonts w:ascii="Book Antiqua" w:hAnsi="Book Antiqua" w:cs="Calibri"/>
          <w:color w:val="FF0000"/>
          <w:sz w:val="28"/>
        </w:rPr>
      </w:pPr>
      <w:r w:rsidRPr="00426EEB">
        <w:rPr>
          <w:rFonts w:ascii="Book Antiqua" w:hAnsi="Book Antiqua" w:cs="Calibri"/>
          <w:color w:val="FF0000"/>
          <w:sz w:val="28"/>
        </w:rPr>
        <w:t>L</w:t>
      </w:r>
      <w:r w:rsidR="00E548AF">
        <w:rPr>
          <w:rFonts w:ascii="Book Antiqua" w:hAnsi="Book Antiqua" w:cs="Calibri"/>
          <w:color w:val="FF0000"/>
          <w:sz w:val="28"/>
        </w:rPr>
        <w:t>ettera apostolica di papa Francesco</w:t>
      </w:r>
      <w:r w:rsidRPr="00426EEB">
        <w:rPr>
          <w:rFonts w:ascii="Book Antiqua" w:hAnsi="Book Antiqua" w:cs="Calibri"/>
          <w:color w:val="FF0000"/>
          <w:sz w:val="28"/>
        </w:rPr>
        <w:t>,</w:t>
      </w:r>
    </w:p>
    <w:p w:rsidR="00FE4942" w:rsidRPr="00426EEB" w:rsidRDefault="00E548AF" w:rsidP="00FE4942">
      <w:pPr>
        <w:shd w:val="clear" w:color="auto" w:fill="EAF1DD"/>
        <w:tabs>
          <w:tab w:val="left" w:pos="705"/>
          <w:tab w:val="center" w:pos="3472"/>
        </w:tabs>
        <w:jc w:val="center"/>
        <w:rPr>
          <w:rFonts w:ascii="Book Antiqua" w:hAnsi="Book Antiqua" w:cs="Calibri"/>
          <w:color w:val="FF0000"/>
          <w:sz w:val="28"/>
        </w:rPr>
      </w:pPr>
      <w:r>
        <w:rPr>
          <w:rFonts w:ascii="Book Antiqua" w:hAnsi="Book Antiqua" w:cs="Calibri"/>
          <w:color w:val="FF0000"/>
          <w:sz w:val="28"/>
        </w:rPr>
        <w:t>“</w:t>
      </w:r>
      <w:r w:rsidRPr="00E548AF">
        <w:rPr>
          <w:rFonts w:ascii="Book Antiqua" w:hAnsi="Book Antiqua" w:cs="Calibri"/>
          <w:b/>
          <w:color w:val="FF0000"/>
          <w:sz w:val="28"/>
        </w:rPr>
        <w:t>DESIDERIO</w:t>
      </w:r>
      <w:r>
        <w:rPr>
          <w:rFonts w:ascii="Book Antiqua" w:hAnsi="Book Antiqua" w:cs="Calibri"/>
          <w:b/>
          <w:color w:val="FF0000"/>
          <w:sz w:val="28"/>
        </w:rPr>
        <w:t xml:space="preserve"> </w:t>
      </w:r>
      <w:r w:rsidRPr="00E548AF">
        <w:rPr>
          <w:rFonts w:ascii="Book Antiqua" w:hAnsi="Book Antiqua" w:cs="Calibri"/>
          <w:b/>
          <w:color w:val="FF0000"/>
          <w:sz w:val="28"/>
        </w:rPr>
        <w:t>DESIDERAVI</w:t>
      </w:r>
      <w:r>
        <w:rPr>
          <w:rFonts w:ascii="Book Antiqua" w:hAnsi="Book Antiqua" w:cs="Calibri"/>
          <w:color w:val="FF0000"/>
          <w:sz w:val="28"/>
        </w:rPr>
        <w:t xml:space="preserve">”, </w:t>
      </w:r>
      <w:r w:rsidR="00426EEB" w:rsidRPr="00426EEB">
        <w:rPr>
          <w:rFonts w:ascii="Book Antiqua" w:hAnsi="Book Antiqua" w:cs="Calibri"/>
          <w:color w:val="FF0000"/>
          <w:sz w:val="28"/>
        </w:rPr>
        <w:t>p</w:t>
      </w:r>
      <w:r>
        <w:rPr>
          <w:rFonts w:ascii="Book Antiqua" w:hAnsi="Book Antiqua" w:cs="Calibri"/>
          <w:color w:val="FF0000"/>
          <w:sz w:val="28"/>
        </w:rPr>
        <w:t>arte prima</w:t>
      </w:r>
    </w:p>
    <w:p w:rsidR="00FE4942" w:rsidRDefault="00FE4942" w:rsidP="00FE4942">
      <w:pPr>
        <w:rPr>
          <w:sz w:val="20"/>
        </w:rPr>
      </w:pPr>
    </w:p>
    <w:p w:rsidR="00FE4942" w:rsidRPr="00A16234" w:rsidRDefault="00FE4942" w:rsidP="00FE4942">
      <w:pPr>
        <w:pStyle w:val="Titolo2"/>
        <w:keepNext w:val="0"/>
        <w:spacing w:before="0" w:after="0"/>
        <w:rPr>
          <w:i w:val="0"/>
        </w:rPr>
      </w:pPr>
      <w:r w:rsidRPr="00A16234">
        <w:rPr>
          <w:i w:val="0"/>
          <w:sz w:val="24"/>
        </w:rPr>
        <w:t>Preghiera</w:t>
      </w:r>
      <w:r w:rsidR="00E548AF">
        <w:rPr>
          <w:i w:val="0"/>
          <w:sz w:val="24"/>
        </w:rPr>
        <w:t xml:space="preserve"> </w:t>
      </w:r>
      <w:r w:rsidRPr="00A16234">
        <w:rPr>
          <w:i w:val="0"/>
          <w:sz w:val="24"/>
        </w:rPr>
        <w:t>iniziale</w:t>
      </w:r>
      <w:r w:rsidR="0043577D" w:rsidRPr="00A16234">
        <w:rPr>
          <w:i w:val="0"/>
          <w:sz w:val="24"/>
        </w:rPr>
        <w:t>:</w:t>
      </w:r>
      <w:r w:rsidR="00E548AF">
        <w:rPr>
          <w:i w:val="0"/>
          <w:sz w:val="24"/>
        </w:rPr>
        <w:t xml:space="preserve"> </w:t>
      </w:r>
      <w:r w:rsidR="0043577D" w:rsidRPr="00A16234">
        <w:rPr>
          <w:i w:val="0"/>
          <w:sz w:val="24"/>
        </w:rPr>
        <w:t>Invocazione</w:t>
      </w:r>
      <w:r w:rsidR="00E548AF">
        <w:rPr>
          <w:i w:val="0"/>
          <w:sz w:val="24"/>
        </w:rPr>
        <w:t xml:space="preserve"> </w:t>
      </w:r>
      <w:r w:rsidR="0043577D" w:rsidRPr="00A16234">
        <w:rPr>
          <w:i w:val="0"/>
          <w:sz w:val="24"/>
        </w:rPr>
        <w:t>allo</w:t>
      </w:r>
      <w:r w:rsidR="00E548AF">
        <w:rPr>
          <w:i w:val="0"/>
          <w:sz w:val="24"/>
        </w:rPr>
        <w:t xml:space="preserve"> </w:t>
      </w:r>
      <w:r w:rsidR="0043577D" w:rsidRPr="00A16234">
        <w:rPr>
          <w:i w:val="0"/>
          <w:sz w:val="24"/>
        </w:rPr>
        <w:t>Spirito</w:t>
      </w:r>
      <w:r w:rsidR="00E548AF">
        <w:rPr>
          <w:i w:val="0"/>
          <w:sz w:val="24"/>
        </w:rPr>
        <w:t xml:space="preserve"> </w:t>
      </w:r>
      <w:r w:rsidR="0043577D" w:rsidRPr="00A16234">
        <w:rPr>
          <w:i w:val="0"/>
          <w:sz w:val="24"/>
        </w:rPr>
        <w:t>Santo</w:t>
      </w:r>
    </w:p>
    <w:p w:rsidR="00E548AF" w:rsidRPr="00E548AF" w:rsidRDefault="00E548AF" w:rsidP="0043577D">
      <w:pPr>
        <w:widowControl w:val="0"/>
        <w:rPr>
          <w:rFonts w:ascii="Segoe UI" w:hAnsi="Segoe UI" w:cs="Segoe UI"/>
          <w:sz w:val="12"/>
          <w:szCs w:val="24"/>
        </w:rPr>
      </w:pPr>
    </w:p>
    <w:p w:rsidR="00E548AF" w:rsidRDefault="00E548AF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  <w:sectPr w:rsidR="00E548AF" w:rsidSect="00E548AF">
          <w:footerReference w:type="default" r:id="rId7"/>
          <w:pgSz w:w="11904" w:h="16840" w:orient="landscape" w:code="8"/>
          <w:pgMar w:top="737" w:right="737" w:bottom="737" w:left="737" w:header="454" w:footer="454" w:gutter="0"/>
          <w:cols w:space="708"/>
          <w:docGrid w:linePitch="360"/>
        </w:sectPr>
      </w:pP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1.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Discendi,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Santo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Spirito,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le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nostre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menti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proofErr w:type="gramStart"/>
      <w:r w:rsidRPr="00221EC2">
        <w:rPr>
          <w:rFonts w:ascii="Segoe UI" w:hAnsi="Segoe UI" w:cs="Segoe UI"/>
          <w:color w:val="0000FF"/>
          <w:sz w:val="22"/>
          <w:szCs w:val="24"/>
        </w:rPr>
        <w:t>illumina</w:t>
      </w:r>
      <w:proofErr w:type="gramEnd"/>
      <w:r w:rsidRPr="00221EC2">
        <w:rPr>
          <w:rFonts w:ascii="Segoe UI" w:hAnsi="Segoe UI" w:cs="Segoe UI"/>
          <w:color w:val="0000FF"/>
          <w:sz w:val="22"/>
          <w:szCs w:val="24"/>
        </w:rPr>
        <w:t>;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del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Ciel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la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grazia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accordaci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tu,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Creator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degli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uomini.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2.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Chiamato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sei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Paraclito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dono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dell’Altissimo,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sorgente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limpidissima,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d’amore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fiamma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vivida.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3.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sette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doni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mandaci,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onnipotente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Spirito;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le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nostre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labbra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trepide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in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te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sapienza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attingano.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4.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nostri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sensi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illumina,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proofErr w:type="spellStart"/>
      <w:r w:rsidRPr="00221EC2">
        <w:rPr>
          <w:rFonts w:ascii="Segoe UI" w:hAnsi="Segoe UI" w:cs="Segoe UI"/>
          <w:color w:val="0000FF"/>
          <w:sz w:val="22"/>
          <w:szCs w:val="24"/>
        </w:rPr>
        <w:t>fervor</w:t>
      </w:r>
      <w:proofErr w:type="spellEnd"/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nei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cuori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infondici;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rinvigorisci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l’anima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nei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nostri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corpi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deboli.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5.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Dal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male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tu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ci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libera,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serena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pace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affrettaci;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con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te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vogliamo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vincere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ogni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proofErr w:type="spellStart"/>
      <w:r w:rsidRPr="00221EC2">
        <w:rPr>
          <w:rFonts w:ascii="Segoe UI" w:hAnsi="Segoe UI" w:cs="Segoe UI"/>
          <w:color w:val="0000FF"/>
          <w:sz w:val="22"/>
          <w:szCs w:val="24"/>
        </w:rPr>
        <w:t>mortal</w:t>
      </w:r>
      <w:proofErr w:type="spellEnd"/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pericolo.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6.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Il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Padre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tu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rivelaci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il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Figlio,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l’Unigenito;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per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sempre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tutti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credano</w:t>
      </w:r>
    </w:p>
    <w:p w:rsidR="00A16234" w:rsidRDefault="0043577D" w:rsidP="00A16234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in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te,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divino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Spirito.</w:t>
      </w:r>
      <w:r w:rsidR="00E548AF">
        <w:rPr>
          <w:rFonts w:ascii="Segoe UI" w:hAnsi="Segoe UI" w:cs="Segoe UI"/>
          <w:color w:val="0000FF"/>
          <w:sz w:val="22"/>
          <w:szCs w:val="24"/>
        </w:rPr>
        <w:t xml:space="preserve"> </w:t>
      </w:r>
      <w:r w:rsidRPr="00221EC2">
        <w:rPr>
          <w:rFonts w:ascii="Segoe UI" w:hAnsi="Segoe UI" w:cs="Segoe UI"/>
          <w:color w:val="0000FF"/>
          <w:sz w:val="22"/>
          <w:szCs w:val="24"/>
        </w:rPr>
        <w:t>Amen.</w:t>
      </w:r>
    </w:p>
    <w:p w:rsidR="00E548AF" w:rsidRDefault="00E548AF" w:rsidP="00A16234">
      <w:pPr>
        <w:widowControl w:val="0"/>
        <w:rPr>
          <w:rFonts w:ascii="Garamond" w:eastAsia="Garamond" w:hAnsi="Garamond" w:cs="Garamond"/>
          <w:sz w:val="20"/>
        </w:rPr>
        <w:sectPr w:rsidR="00E548AF" w:rsidSect="00E548AF">
          <w:type w:val="continuous"/>
          <w:pgSz w:w="11904" w:h="16840" w:orient="landscape" w:code="8"/>
          <w:pgMar w:top="737" w:right="737" w:bottom="737" w:left="737" w:header="454" w:footer="454" w:gutter="0"/>
          <w:cols w:num="3" w:space="708"/>
          <w:docGrid w:linePitch="360"/>
        </w:sectPr>
      </w:pPr>
    </w:p>
    <w:p w:rsidR="00E548AF" w:rsidRPr="00A16234" w:rsidRDefault="00E548AF" w:rsidP="00A16234">
      <w:pPr>
        <w:widowControl w:val="0"/>
        <w:rPr>
          <w:rFonts w:ascii="Garamond" w:eastAsia="Garamond" w:hAnsi="Garamond" w:cs="Garamond"/>
          <w:sz w:val="20"/>
        </w:rPr>
      </w:pPr>
    </w:p>
    <w:p w:rsidR="00F24DA5" w:rsidRPr="00A16234" w:rsidRDefault="00F24DA5" w:rsidP="0058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b/>
        </w:rPr>
      </w:pPr>
      <w:r w:rsidRPr="00A16234">
        <w:rPr>
          <w:rFonts w:ascii="Calibri" w:hAnsi="Calibri"/>
          <w:b/>
        </w:rPr>
        <w:t>Spunti</w:t>
      </w:r>
      <w:r w:rsidR="00E548AF">
        <w:rPr>
          <w:rFonts w:ascii="Calibri" w:hAnsi="Calibri"/>
          <w:b/>
        </w:rPr>
        <w:t xml:space="preserve"> </w:t>
      </w:r>
      <w:r w:rsidRPr="00A16234">
        <w:rPr>
          <w:rFonts w:ascii="Calibri" w:hAnsi="Calibri"/>
          <w:b/>
        </w:rPr>
        <w:t>di</w:t>
      </w:r>
      <w:r w:rsidR="00E548AF">
        <w:rPr>
          <w:rFonts w:ascii="Calibri" w:hAnsi="Calibri"/>
          <w:b/>
        </w:rPr>
        <w:t xml:space="preserve"> </w:t>
      </w:r>
      <w:r w:rsidRPr="00A16234">
        <w:rPr>
          <w:rFonts w:ascii="Calibri" w:hAnsi="Calibri"/>
          <w:b/>
        </w:rPr>
        <w:t>riflessione</w:t>
      </w:r>
      <w:r w:rsidR="00E548AF">
        <w:rPr>
          <w:rFonts w:ascii="Calibri" w:hAnsi="Calibri"/>
          <w:b/>
        </w:rPr>
        <w:t xml:space="preserve"> </w:t>
      </w:r>
      <w:r w:rsidRPr="00A16234">
        <w:rPr>
          <w:rFonts w:ascii="Calibri" w:hAnsi="Calibri"/>
          <w:b/>
        </w:rPr>
        <w:t>a</w:t>
      </w:r>
      <w:r w:rsidR="00E548AF">
        <w:rPr>
          <w:rFonts w:ascii="Calibri" w:hAnsi="Calibri"/>
          <w:b/>
        </w:rPr>
        <w:t xml:space="preserve"> </w:t>
      </w:r>
      <w:r w:rsidRPr="00A16234">
        <w:rPr>
          <w:rFonts w:ascii="Calibri" w:hAnsi="Calibri"/>
          <w:b/>
        </w:rPr>
        <w:t>partire</w:t>
      </w:r>
      <w:r w:rsidR="00E548AF">
        <w:rPr>
          <w:rFonts w:ascii="Calibri" w:hAnsi="Calibri"/>
          <w:b/>
        </w:rPr>
        <w:t xml:space="preserve"> </w:t>
      </w:r>
      <w:r w:rsidRPr="00A16234">
        <w:rPr>
          <w:rFonts w:ascii="Calibri" w:hAnsi="Calibri"/>
          <w:b/>
        </w:rPr>
        <w:t>dal</w:t>
      </w:r>
      <w:r w:rsidR="00E548AF">
        <w:rPr>
          <w:rFonts w:ascii="Calibri" w:hAnsi="Calibri"/>
          <w:b/>
        </w:rPr>
        <w:t xml:space="preserve"> magistero</w:t>
      </w:r>
    </w:p>
    <w:p w:rsidR="004A58B0" w:rsidRPr="00A16234" w:rsidRDefault="004A58B0" w:rsidP="00580DDD">
      <w:pPr>
        <w:tabs>
          <w:tab w:val="left" w:pos="284"/>
        </w:tabs>
        <w:rPr>
          <w:rFonts w:ascii="Calibri" w:hAnsi="Calibri"/>
          <w:sz w:val="8"/>
        </w:rPr>
      </w:pPr>
    </w:p>
    <w:p w:rsidR="00E548AF" w:rsidRPr="00D01A2C" w:rsidRDefault="00E548AF" w:rsidP="00E548A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FF"/>
          <w:sz w:val="22"/>
          <w:szCs w:val="22"/>
        </w:rPr>
      </w:pPr>
      <w:r w:rsidRPr="00D01A2C">
        <w:rPr>
          <w:rStyle w:val="color-text"/>
          <w:rFonts w:asciiTheme="minorHAnsi" w:hAnsiTheme="minorHAnsi" w:cstheme="minorHAnsi"/>
          <w:color w:val="0000FF"/>
          <w:sz w:val="22"/>
          <w:szCs w:val="22"/>
        </w:rPr>
        <w:t>AI VESCOVI, AI PRESBITERI E AI DIACONI, ALLE PERSONE CONSACRATE E AI FEDELI LAICI</w:t>
      </w:r>
    </w:p>
    <w:p w:rsidR="00E548AF" w:rsidRDefault="00E548AF" w:rsidP="00E548AF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color-text"/>
          <w:rFonts w:asciiTheme="minorHAnsi" w:hAnsiTheme="minorHAnsi" w:cstheme="minorHAnsi"/>
          <w:color w:val="0000FF"/>
          <w:sz w:val="22"/>
          <w:szCs w:val="22"/>
        </w:rPr>
      </w:pPr>
      <w:r w:rsidRPr="00D01A2C">
        <w:rPr>
          <w:rStyle w:val="color-text"/>
          <w:rFonts w:asciiTheme="minorHAnsi" w:hAnsiTheme="minorHAnsi" w:cstheme="minorHAnsi"/>
          <w:color w:val="0000FF"/>
          <w:sz w:val="22"/>
          <w:szCs w:val="22"/>
        </w:rPr>
        <w:t>SULLA FORMAZIONE LITURGICA DEL POPOLO DI DIO</w:t>
      </w:r>
    </w:p>
    <w:p w:rsidR="00D01A2C" w:rsidRPr="00D01A2C" w:rsidRDefault="00D01A2C" w:rsidP="00E548A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2"/>
          <w:szCs w:val="22"/>
        </w:rPr>
      </w:pPr>
    </w:p>
    <w:p w:rsidR="00E548AF" w:rsidRDefault="00E548AF" w:rsidP="00E548A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Desiderio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desideravi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hoc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Pascha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manducare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vobiscum</w:t>
      </w:r>
      <w:proofErr w:type="spellEnd"/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antequam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patiar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(Lc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22,15)</w:t>
      </w:r>
    </w:p>
    <w:p w:rsidR="00D01A2C" w:rsidRPr="00D01A2C" w:rsidRDefault="00D01A2C" w:rsidP="00E548A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2"/>
          <w:szCs w:val="22"/>
        </w:rPr>
      </w:pP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Carissimi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fratelli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sorelle,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lettera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desidero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raggiungere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tutti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già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scritto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vescovi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seguito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pubblicazione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Motu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Proprio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proofErr w:type="spellStart"/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Traditionis</w:t>
        </w:r>
        <w:proofErr w:type="spellEnd"/>
        <w:r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 xml:space="preserve"> </w:t>
        </w:r>
        <w:proofErr w:type="spellStart"/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custodes</w:t>
        </w:r>
        <w:proofErr w:type="spellEnd"/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condividere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alcune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riflessioni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dimensione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fondamentale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Chiesa.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tema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molto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vasto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merita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un’attenta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considerazione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aspetto: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tuttavia,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scritto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intendo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trattare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esaustivo.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Voglio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semplicemente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offrire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b/>
          <w:color w:val="000000"/>
          <w:sz w:val="22"/>
          <w:szCs w:val="22"/>
        </w:rPr>
        <w:t>alcuni spunti di riflessione per contemplare la bellezza e la verità del celebrare cristiano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iCs/>
          <w:color w:val="000000"/>
          <w:sz w:val="12"/>
          <w:szCs w:val="22"/>
        </w:rPr>
      </w:pP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Liturgia: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“oggi”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storia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salvezza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“Ho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tanto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desiderato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mangiare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questa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Pasqua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voi,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prima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passione”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(Lc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22,15).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parole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apre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racconto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dell’ultima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spiraglio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attraverso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viene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sorprendente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possibilità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b/>
          <w:color w:val="000000"/>
          <w:sz w:val="22"/>
          <w:szCs w:val="22"/>
        </w:rPr>
        <w:t>intuire la profondità dell’amore delle Persone della Santissima Trinità verso di noi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Pietro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Giovanni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erano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mandati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preparare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mangiare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Pasqua,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vedere,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b/>
          <w:color w:val="000000"/>
          <w:sz w:val="22"/>
          <w:szCs w:val="22"/>
        </w:rPr>
        <w:t>tutta la creazione, tutta la storia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finalmente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stava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rivelarsi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storia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salvezza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grande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preparazione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Pietro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altri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stanno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mensa,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inconsapevoli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eppure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necessari: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deve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qualcuno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disposto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riceverlo.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b/>
          <w:color w:val="000000"/>
          <w:sz w:val="22"/>
          <w:szCs w:val="22"/>
        </w:rPr>
        <w:t>la sproporzione tra l’immensità del dono e la piccolezza di chi lo riceve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infinita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può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sorprenderci.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Ciò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nonostante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misericordia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Signore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viene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affidato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agli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Apostoli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perché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venga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portato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uomo.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nessuno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guadagnato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tutti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invitati,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meglio,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b/>
          <w:color w:val="000000"/>
          <w:sz w:val="22"/>
          <w:szCs w:val="22"/>
        </w:rPr>
        <w:t>attratti dal desiderio ardente che Gesù 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mangiare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Pasqua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loro: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Lui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l’Agnello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Pasqua,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Pasqua.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l’assoluta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novità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novità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storia,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rende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unica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“ultima”,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irripetibile.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Tuttavia,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b/>
          <w:color w:val="000000"/>
          <w:sz w:val="22"/>
          <w:szCs w:val="22"/>
        </w:rPr>
        <w:t>suo infinito desiderio di ristabilire quella comunione con noi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rimane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progetto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originario,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potrà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saziare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finché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uomo,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tribù,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lingua,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popolo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E548AF">
        <w:rPr>
          <w:rFonts w:asciiTheme="minorHAnsi" w:hAnsiTheme="minorHAnsi" w:cstheme="minorHAnsi"/>
          <w:color w:val="000000"/>
          <w:sz w:val="22"/>
          <w:szCs w:val="22"/>
        </w:rPr>
        <w:t>Ap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5,9)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avrà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mangiato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Corpo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bevuto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Sangue: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stessa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sarà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resa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presente,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fino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ritorno,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celebrazione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dell’Eucaristia.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5.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ancora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tutti sono </w:t>
      </w:r>
      <w:r w:rsidRPr="00E548AF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invitati al banchetto di nozze dell’Agnello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E548AF">
        <w:rPr>
          <w:rFonts w:asciiTheme="minorHAnsi" w:hAnsiTheme="minorHAnsi" w:cstheme="minorHAnsi"/>
          <w:color w:val="000000"/>
          <w:sz w:val="22"/>
          <w:szCs w:val="22"/>
        </w:rPr>
        <w:t>Ap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19,9).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accedervi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occorre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l’abito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nuziale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fede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viene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dall’ascolto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Parola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(cfr.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color w:val="000000"/>
          <w:sz w:val="22"/>
          <w:szCs w:val="22"/>
        </w:rPr>
        <w:t>Rm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10,17):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Chiesa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confeziona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misura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candore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tessuto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lavato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Sangue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dell’Agnello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(cfr.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color w:val="000000"/>
          <w:sz w:val="22"/>
          <w:szCs w:val="22"/>
        </w:rPr>
        <w:t>Ap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7,14).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b/>
          <w:color w:val="000000"/>
          <w:sz w:val="22"/>
          <w:szCs w:val="22"/>
        </w:rPr>
        <w:t>Non dovremmo avere nemmeno un attimo di riposo sapendo che ancora non tutti hanno ricevuto l’invito alla Cena o che altri lo hanno dimenticato o smarrito nei sentieri contorti della vita degli uomini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“sogno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b/>
          <w:color w:val="000000"/>
          <w:sz w:val="22"/>
          <w:szCs w:val="22"/>
        </w:rPr>
        <w:t>scelta missionaria capace di trasformare ogni cosa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perché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consuetudini,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stili,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orari,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linguaggio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struttura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ecclesiale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diventino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canale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adeguato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l’evangelizzazione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attuale,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l’autopreservazione”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9" w:anchor="Un_improrogabile_rinnovamento_ecclesiale" w:history="1"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Evangelii</w:t>
        </w:r>
        <w:r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 xml:space="preserve"> </w:t>
        </w:r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gaudium</w:t>
        </w:r>
      </w:hyperlink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27):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perché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tutti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possano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sedersi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sacrificio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dell’Agnello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vivere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Lui.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6.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1CE5">
        <w:rPr>
          <w:rFonts w:asciiTheme="minorHAnsi" w:hAnsiTheme="minorHAnsi" w:cstheme="minorHAnsi"/>
          <w:b/>
          <w:color w:val="000000"/>
          <w:sz w:val="22"/>
          <w:szCs w:val="22"/>
        </w:rPr>
        <w:t>Prima della nostra risposta al suo invito – molto prima – c’è il suo desiderio di noi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possiamo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anche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consapevoli,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volta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andiamo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Messa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ragione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prima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perché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attratti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desiderio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nostra,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risposta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possibile,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l’ascesi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esigente,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sempre,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dell’</w:t>
      </w:r>
      <w:r w:rsidRPr="00FC1CE5">
        <w:rPr>
          <w:rFonts w:asciiTheme="minorHAnsi" w:hAnsiTheme="minorHAnsi" w:cstheme="minorHAnsi"/>
          <w:b/>
          <w:color w:val="000000"/>
          <w:sz w:val="22"/>
          <w:szCs w:val="22"/>
        </w:rPr>
        <w:t>arrendersi al suo amore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lastRenderedPageBreak/>
        <w:t>volersi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lasciare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attrarre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lui.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certo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nostra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comunione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Corpo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Sangue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Lui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desiderata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nell’ultima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918F2">
        <w:rPr>
          <w:rFonts w:asciiTheme="minorHAnsi" w:hAnsiTheme="minorHAnsi" w:cstheme="minorHAnsi"/>
          <w:b/>
          <w:color w:val="000000"/>
          <w:sz w:val="22"/>
          <w:szCs w:val="22"/>
        </w:rPr>
        <w:t>Il contenuto del Pane spezzato è la croce di Gesù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sacrificio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obbedienza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d’amore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Padre.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avessimo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avuto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l’ultima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l’anticipazione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rituale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morte,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avremmo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potuto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comprendere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l’esecuzione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condanna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morte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potesse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5D5D">
        <w:rPr>
          <w:rFonts w:asciiTheme="minorHAnsi" w:hAnsiTheme="minorHAnsi" w:cstheme="minorHAnsi"/>
          <w:b/>
          <w:color w:val="000000"/>
          <w:sz w:val="22"/>
          <w:szCs w:val="22"/>
        </w:rPr>
        <w:t>l’atto di culto perfetto e gradito al Padre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l’unico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culto.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dopo,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Apostoli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avrebbero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potuto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vedere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croce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Gesù,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avessero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sostenuto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peso,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voleva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“corpo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offerto”,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“sangue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versato”: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ciò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cui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facciamo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memoria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Eucaristia.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torna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risorto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morti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spezzare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discepoli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Emmaus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tornati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pescare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pesce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uomini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Galilea,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apre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occhi,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guarisce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cecità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inferta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dall’orrore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croce,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rendendoli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capaci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“vedere”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Risorto,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credere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Risurrezione.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fossimo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giunti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Gerusalemme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Pentecoste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avessimo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sentito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desiderio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informazioni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Nazareth,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poterlo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ancora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incontrare,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avremmo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avuto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altra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possibilità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cercare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ascoltare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parole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vedere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gesti,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vivi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45A4">
        <w:rPr>
          <w:rFonts w:asciiTheme="minorHAnsi" w:hAnsiTheme="minorHAnsi" w:cstheme="minorHAnsi"/>
          <w:b/>
          <w:color w:val="000000"/>
          <w:sz w:val="22"/>
          <w:szCs w:val="22"/>
        </w:rPr>
        <w:t>Non avremmo avuto altra possibilità di un incontro vero con Lui se non quella della comunità che celebra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Chiesa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sempre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custodito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prezioso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tesoro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mandato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Signore: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“fate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memoria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me”.</w:t>
      </w:r>
    </w:p>
    <w:p w:rsid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9.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subito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Chiesa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consapevole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trattava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rappresentazione,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fosse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pure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sacra,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Signore: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avrebbe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avuto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alcun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senso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nessuno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avrebbe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potuto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pensare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“mettere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scena”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tanto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occhi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Maria,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Madre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Signore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momento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altissimo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Maestro.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subito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Chiesa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compreso,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illuminata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Spirito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Santo,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ciò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visibile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Gesù,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ciò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poteva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vedere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occhi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toccare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mani,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parole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gesti,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concretezza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Verbo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incarnato,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tutto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Lui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passato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celebrazione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sacramenti.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ftnref1"/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"https://www.vatican.va/content/francesco/it/apost_letters/documents/20220629-lettera-ap-desiderio-desideravi.html" \l "_ftn1" </w:instrTex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548AF">
        <w:rPr>
          <w:rStyle w:val="Collegamentoipertestuale"/>
          <w:rFonts w:asciiTheme="minorHAnsi" w:hAnsiTheme="minorHAnsi" w:cstheme="minorHAnsi"/>
          <w:color w:val="663300"/>
          <w:sz w:val="22"/>
          <w:szCs w:val="22"/>
        </w:rPr>
        <w:t>[1]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0"/>
    </w:p>
    <w:p w:rsidR="009345A4" w:rsidRPr="009345A4" w:rsidRDefault="009345A4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12"/>
          <w:szCs w:val="22"/>
        </w:rPr>
      </w:pP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Liturgia: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luogo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dell’incontro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Cristo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tutta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la potente bellezza della Liturgia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Risurrezione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fosse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concetto,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un’idea,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pensiero;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Risorto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fosse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ricordo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ricordo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altri,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autorevoli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Apostoli,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venisse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data anche a noi la possibilità di un incontro vero con Lui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sarebbe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dichiarare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esaurita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novità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Verbo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fatto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carne.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Invece,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l’incarnazione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oltre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l’unico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evento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nuovo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storia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conosca,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anche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metodo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Santissima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Trinità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scelto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aprire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comunione.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fede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cristiana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incontro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Lui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vivo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La Liturgia ci garantisce la possibilità di tale incontro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serve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vago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ricordo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dell’ultima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abbiamo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bisogno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essere presenti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ascoltare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voce,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mangiare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Corpo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Sangue: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abbiamo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bisogno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Lui.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Nell’Eucaristia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tutti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sacramenti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viene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garantita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possibilità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incontrare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Signore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essere raggiunti dalla potenza della sua Pasqua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potenza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salvifica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sacrificio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Gesù,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parola,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sguardo,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sentimento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raggiunge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celebrazione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sacramenti.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Nicodemo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Samaritana,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l’indemoniato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Cafarnao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paralitico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Pietro,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peccatrice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perdonata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l’emorroissa,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figlia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color w:val="000000"/>
          <w:sz w:val="22"/>
          <w:szCs w:val="22"/>
        </w:rPr>
        <w:t>Giairo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cieco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Gerico,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Zaccheo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Lazzaro,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ladrone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Pietro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perdonati.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Signore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immolato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croce,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più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muore,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segni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passione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vive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immortale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ftnref2"/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"https://www.vatican.va/content/francesco/it/apost_letters/documents/20220629-lettera-ap-desiderio-desideravi.html" \l "_ftn2" </w:instrTex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548AF">
        <w:rPr>
          <w:rStyle w:val="Collegamentoipertestuale"/>
          <w:rFonts w:asciiTheme="minorHAnsi" w:hAnsiTheme="minorHAnsi" w:cstheme="minorHAnsi"/>
          <w:color w:val="663300"/>
          <w:sz w:val="22"/>
          <w:szCs w:val="22"/>
        </w:rPr>
        <w:t>[2]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continua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perdonarci,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guarirci,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salvarci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potenza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sacramenti.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concreto,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incarnazione,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ama;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sazia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dichiarato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croce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E548AF">
        <w:rPr>
          <w:rFonts w:asciiTheme="minorHAnsi" w:hAnsiTheme="minorHAnsi" w:cstheme="minorHAnsi"/>
          <w:color w:val="000000"/>
          <w:sz w:val="22"/>
          <w:szCs w:val="22"/>
        </w:rPr>
        <w:t>Gv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19,28).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nostro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incontro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Pasqua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l’evento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segna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tutti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credenti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Cristo: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nostro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battesimo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un’adesione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mentale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pensiero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sottoscrizione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codice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comportamento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Lui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imposto: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l’immergersi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passione,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morte,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risurrezione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ascensione.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magico: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magia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l’opposto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logica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sacramenti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perché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pretende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ragione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viene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tentatore.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perfetta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continuità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l’incarnazione,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viene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possibilità,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forza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presenza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dell’azione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Spirito,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morire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risorgere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Cristo.</w:t>
      </w:r>
    </w:p>
    <w:p w:rsid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cui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accade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commovente.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preghiera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benedizione dell’acqua battesimale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2" w:name="_ftnref3"/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"https://www.vatican.va/content/francesco/it/apost_letters/documents/20220629-lettera-ap-desiderio-desideravi.html" \l "_ftn3" </w:instrTex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548AF">
        <w:rPr>
          <w:rStyle w:val="Collegamentoipertestuale"/>
          <w:rFonts w:asciiTheme="minorHAnsi" w:hAnsiTheme="minorHAnsi" w:cstheme="minorHAnsi"/>
          <w:color w:val="663300"/>
          <w:sz w:val="22"/>
          <w:szCs w:val="22"/>
        </w:rPr>
        <w:t>[3]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rivela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creato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l’acqua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proprio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battesimo.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Vuol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mentre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creava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l’acqua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pensava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battesimo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ciascuno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pensiero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accompagnato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agire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lungo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storia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salvezza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volta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preciso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disegno,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voluto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servirsi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dell’acqua.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averla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creata,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avesse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voluto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perfezionarla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arrivare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l’acqua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battesimo.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così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voluta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riempire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movimento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Spirito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aleggiava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sopra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(cfr.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1,2)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perché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contenesse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germe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forza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santificare;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usata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rigenerare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l’umanità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diluvio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(cfr.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6,1-9,29);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dominata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separandola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aprire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strada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liberazione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Rosso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(cfr.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14);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consacrata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Giordano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immergendovi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carne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Verbo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intrisa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Spirito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(cfr.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3,13-17;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1,9-11;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3,21-22).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Infine,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mescolata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sangue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Figlio,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Spirito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inseparabilmente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unito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morte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dell’Agnello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immolato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costato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trafitto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effusa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E548AF">
        <w:rPr>
          <w:rFonts w:asciiTheme="minorHAnsi" w:hAnsiTheme="minorHAnsi" w:cstheme="minorHAnsi"/>
          <w:color w:val="000000"/>
          <w:sz w:val="22"/>
          <w:szCs w:val="22"/>
        </w:rPr>
        <w:t>Gv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19,34).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quest’acqua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immersi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perché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potenza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potessimo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innestati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Corpo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Lui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risorgere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immortale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(cfr.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color w:val="000000"/>
          <w:sz w:val="22"/>
          <w:szCs w:val="22"/>
        </w:rPr>
        <w:t>Rm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6,1-11).</w:t>
      </w:r>
    </w:p>
    <w:p w:rsidR="00695765" w:rsidRPr="00695765" w:rsidRDefault="00695765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12"/>
          <w:szCs w:val="22"/>
        </w:rPr>
      </w:pP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Chiesa: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sacramento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Corpo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Cristo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14.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Concilio</w:t>
        </w:r>
        <w:r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 xml:space="preserve"> </w:t>
        </w:r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Vaticano</w:t>
        </w:r>
        <w:r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 xml:space="preserve"> </w:t>
        </w:r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II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ricordato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(cfr.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anchor="5" w:history="1">
        <w:proofErr w:type="spellStart"/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Sacrosanctum</w:t>
        </w:r>
        <w:proofErr w:type="spellEnd"/>
        <w:r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 xml:space="preserve"> </w:t>
        </w:r>
        <w:proofErr w:type="spellStart"/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Concilium</w:t>
        </w:r>
        <w:proofErr w:type="spellEnd"/>
      </w:hyperlink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5)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citando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Scrittura,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Padri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colonne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Tradizione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costato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Cristo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dormiente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croce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scaturito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mirabile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sacramento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tutta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Chiesa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3" w:name="_ftnref4"/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"https://www.vatican.va/content/francesco/it/apost_letters/documents/20220629-lettera-ap-desiderio-desideravi.html" \l "_ftn4" </w:instrTex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548AF">
        <w:rPr>
          <w:rStyle w:val="Collegamentoipertestuale"/>
          <w:rFonts w:asciiTheme="minorHAnsi" w:hAnsiTheme="minorHAnsi" w:cstheme="minorHAnsi"/>
          <w:color w:val="663300"/>
          <w:sz w:val="22"/>
          <w:szCs w:val="22"/>
        </w:rPr>
        <w:t>[4]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3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parallelo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nuovo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Adamo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sorprendente: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costato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Adamo,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fatto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scendere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Lui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torpore,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trasse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Eva,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così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costato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nuovo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Adamo,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addormentato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sonno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morte,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nasce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nuova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Eva,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Chiesa.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stupore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parole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possiamo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pensare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nuovo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Adamo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faccia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guardando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Chiesa: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“Questa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volta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osso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ossa,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carne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carne”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(Gen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2,23).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creduto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Parola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scesi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nell’acqua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battesimo,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diventati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osso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ossa,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carne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carne.</w:t>
      </w:r>
    </w:p>
    <w:p w:rsid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Senza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incorporazione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alcuna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possibilità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vivere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pienezza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culto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Dio.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Infatti,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culto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perfetto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gradito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Padre,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l’obbedienza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Figlio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cui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misura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morte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croce.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L’unica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possibilità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partecipare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offerta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diventare figli nel Figlio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abbiamo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ricevuto.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soggetto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agisce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sempre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Cristo-Chiesa,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Corpo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mistico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Cristo.</w:t>
      </w:r>
    </w:p>
    <w:p w:rsidR="00695765" w:rsidRPr="00695765" w:rsidRDefault="00695765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12"/>
          <w:szCs w:val="22"/>
        </w:rPr>
      </w:pP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teologico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Liturgia</w:t>
      </w:r>
    </w:p>
    <w:p w:rsid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Dobbiamo al Concilio – e al movimento liturgico che l’ha preceduto – la riscoperta della comprensione teologica della Liturgia e della sua importanza nella vita della Chiesa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principi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generali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enunciati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history="1">
        <w:proofErr w:type="spellStart"/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Sacrosanctum</w:t>
        </w:r>
        <w:proofErr w:type="spellEnd"/>
        <w:r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 xml:space="preserve"> </w:t>
        </w:r>
        <w:proofErr w:type="spellStart"/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Concilium</w:t>
        </w:r>
        <w:proofErr w:type="spellEnd"/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così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fondamentali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l’intervento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riforma,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continuano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la promozione di quella partecipazione piena, consapevole, attiva e fruttuosa alla celebrazione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(cfr.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3" w:anchor="14" w:history="1">
        <w:proofErr w:type="spellStart"/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Sacrosanctum</w:t>
        </w:r>
        <w:proofErr w:type="spellEnd"/>
        <w:r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 xml:space="preserve"> </w:t>
        </w:r>
        <w:proofErr w:type="spellStart"/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Concilium</w:t>
        </w:r>
        <w:proofErr w:type="spellEnd"/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,</w:t>
        </w:r>
        <w:r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 xml:space="preserve"> </w:t>
        </w:r>
        <w:proofErr w:type="spellStart"/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nn</w:t>
        </w:r>
        <w:proofErr w:type="spellEnd"/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.</w:t>
        </w:r>
        <w:r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 xml:space="preserve"> </w:t>
        </w:r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11</w:t>
        </w:r>
      </w:hyperlink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4" w:anchor="14" w:history="1"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14</w:t>
        </w:r>
      </w:hyperlink>
      <w:r w:rsidRPr="00E548AF">
        <w:rPr>
          <w:rFonts w:asciiTheme="minorHAnsi" w:hAnsiTheme="minorHAnsi" w:cstheme="minorHAnsi"/>
          <w:color w:val="000000"/>
          <w:sz w:val="22"/>
          <w:szCs w:val="22"/>
        </w:rPr>
        <w:t>),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“prima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indispensabile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fedeli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attingere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genuino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spirito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cristiano”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5" w:anchor="14" w:history="1">
        <w:proofErr w:type="spellStart"/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Sacrosanctum</w:t>
        </w:r>
        <w:proofErr w:type="spellEnd"/>
        <w:r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 xml:space="preserve"> </w:t>
        </w:r>
        <w:proofErr w:type="spellStart"/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Concilium</w:t>
        </w:r>
        <w:proofErr w:type="spellEnd"/>
      </w:hyperlink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14).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lettera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vorrei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semplicemente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invitare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tutta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Chiesa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riscoprire,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custodire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vivere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verità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forza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celebrazione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cristiana.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Vorrei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bellezza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celebrare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cristiano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necessarie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conseguenze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Chiesa,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venisse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deturpata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superficiale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riduttiva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comprensione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valore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ancor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peggio,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strumentalizzazione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servizio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qualche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visione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ideologica,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qualunque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preghiera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sacerdotale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nell’ultima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perché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tutti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siano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E548AF">
        <w:rPr>
          <w:rFonts w:asciiTheme="minorHAnsi" w:hAnsiTheme="minorHAnsi" w:cstheme="minorHAnsi"/>
          <w:color w:val="000000"/>
          <w:sz w:val="22"/>
          <w:szCs w:val="22"/>
        </w:rPr>
        <w:t>Gv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17,21),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giudica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nostra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divisione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attorno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spezzato,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sacramento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pietà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segno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unità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vincolo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carità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4" w:name="_ftnref5"/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"https://www.vatican.va/content/francesco/it/apost_letters/documents/20220629-lettera-ap-desiderio-desideravi.html" \l "_ftn5" </w:instrTex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548AF">
        <w:rPr>
          <w:rStyle w:val="Collegamentoipertestuale"/>
          <w:rFonts w:asciiTheme="minorHAnsi" w:hAnsiTheme="minorHAnsi" w:cstheme="minorHAnsi"/>
          <w:color w:val="663300"/>
          <w:sz w:val="22"/>
          <w:szCs w:val="22"/>
        </w:rPr>
        <w:t>[5]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4"/>
    </w:p>
    <w:p w:rsidR="00695765" w:rsidRPr="00695765" w:rsidRDefault="00695765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12"/>
          <w:szCs w:val="22"/>
        </w:rPr>
      </w:pP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Liturgia: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antidoto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veleno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mondanità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spirituale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volte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messo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guardia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rispetto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pericolosa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tentazione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Chiesa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mondanità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spirituale”: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parlato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diffusamente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nell’Esortazione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6" w:anchor="No_alla_mondanit%C3%A0_spirituale" w:history="1"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Evangelii</w:t>
        </w:r>
        <w:r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 xml:space="preserve"> </w:t>
        </w:r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gaudium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E548AF">
        <w:rPr>
          <w:rFonts w:asciiTheme="minorHAnsi" w:hAnsiTheme="minorHAnsi" w:cstheme="minorHAnsi"/>
          <w:color w:val="000000"/>
          <w:sz w:val="22"/>
          <w:szCs w:val="22"/>
        </w:rPr>
        <w:t>nn</w:t>
      </w:r>
      <w:proofErr w:type="spellEnd"/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93-97),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individuando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gnosticismo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neo-pelagianesimo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due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connessi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alimentano.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riduce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fede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cristiana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soggettivismo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chiude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l’individuo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“nell’immanenza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propria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ragione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sentimenti”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17" w:anchor="No_alla_mondanit%C3%A0_spirituale" w:history="1"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Evangelii</w:t>
        </w:r>
        <w:r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 xml:space="preserve"> </w:t>
        </w:r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gaudium</w:t>
        </w:r>
      </w:hyperlink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94).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secondo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annulla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valore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grazia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confidare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sulle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proprie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forze,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luogo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“ad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elitarismo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narcisista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autoritario,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dove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invece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evangelizzare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analizzano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classificano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altri,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invece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facilitare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l’accesso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grazia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consumano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energie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controllare”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18" w:anchor="No_alla_mondanit%C3%A0_spirituale" w:history="1"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Evangelii</w:t>
        </w:r>
        <w:r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 xml:space="preserve"> </w:t>
        </w:r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gaudium</w:t>
        </w:r>
      </w:hyperlink>
      <w:r w:rsidRPr="00E548AF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94).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forme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distorte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cristianesimo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conseguenze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disastrose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Chiesa.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voluto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sopra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ricordare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risulta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evidente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stessa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natura,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l’antidoto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efficace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contro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veleni.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Ovviamente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senso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teologico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non certo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9" w:history="1"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già</w:t>
        </w:r>
        <w:r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 xml:space="preserve"> </w:t>
        </w:r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Pio</w:t>
        </w:r>
        <w:r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 xml:space="preserve"> </w:t>
        </w:r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XII</w:t>
        </w:r>
        <w:r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 xml:space="preserve"> </w:t>
        </w:r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lo</w:t>
        </w:r>
        <w:r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 xml:space="preserve"> </w:t>
        </w:r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affermava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come </w:t>
      </w:r>
      <w:r w:rsidRPr="0069576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cerimoniale decorativo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 </w:t>
      </w:r>
      <w:r w:rsidRPr="0069576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mera somma di leggi e di precetti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che regolano il culto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5" w:name="_ftnref6"/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"https://www.vatican.va/content/francesco/it/apost_letters/documents/20220629-lettera-ap-desiderio-desideravi.html" \l "_ftn6" </w:instrTex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548AF">
        <w:rPr>
          <w:rStyle w:val="Collegamentoipertestuale"/>
          <w:rFonts w:asciiTheme="minorHAnsi" w:hAnsiTheme="minorHAnsi" w:cstheme="minorHAnsi"/>
          <w:color w:val="663300"/>
          <w:sz w:val="22"/>
          <w:szCs w:val="22"/>
        </w:rPr>
        <w:t>[6]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5"/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gnosticismo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intossica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veleno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soggettivismo,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celebrazione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libera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prigione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autoreferenzialità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nutrita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propria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ragione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proprio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sentire: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l’azione celebrativa non appartiene al singolo ma a Cristo-Chiesa, alla totalità dei fedeli uniti in Cristo. La Liturgia non dice “io” ma “noi” e ogni limitazione all’ampiezza di questo “noi” è sempre demoniaca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lascia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cercare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individuale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presunta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conoscenza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mistero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prende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mano,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insieme,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assemblea,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condurci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dentro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mistero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Parola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sacramentali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rivelano.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coerentemente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l’agire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seguendo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dell’incarnazione,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attraverso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linguaggio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simbolico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corpo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estende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cose,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spazio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tempo.</w:t>
      </w:r>
    </w:p>
    <w:p w:rsid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neo-pelagianesimo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intossica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presunzione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salvezza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guadagnata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nostre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forze,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celebrazione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purifica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proclamando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gratuità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salvezza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accolta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fede.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Partecipare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sacrificio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eucaristico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nostra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conquista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potessimo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vantarci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davanti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fratelli.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L’inizio di ogni celebrazione mi ricorda chi sono chiedendomi di confessare il mio peccato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invitandomi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supplicare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beata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sempre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Vergine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Maria,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angeli,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santi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tutti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fratelli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sorelle,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pregare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Signore: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certo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entrare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casa,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abbiamo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bisogno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parola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salvati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(cfr.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8,8).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abbiamo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altro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vanto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croce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Signore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nostro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(cfr.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color w:val="000000"/>
          <w:sz w:val="22"/>
          <w:szCs w:val="22"/>
        </w:rPr>
        <w:t>Gal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6,14).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nulla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vedere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moralismo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ascetico: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Pasqua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Signore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accolto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docilità,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nuova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nostra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vita.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entra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Cenacolo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forza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attrazione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desiderio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mangiare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Pasqua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noi: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Desiderio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desideravi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hoc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Pascha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manducare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vobiscum</w:t>
      </w:r>
      <w:proofErr w:type="spellEnd"/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antequam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patiar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(Lc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22,15).</w:t>
      </w:r>
    </w:p>
    <w:p w:rsidR="00695765" w:rsidRPr="00695765" w:rsidRDefault="00695765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12"/>
          <w:szCs w:val="22"/>
        </w:rPr>
      </w:pP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Riscoprire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giorno</w:t>
      </w:r>
      <w:r w:rsidR="0069576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bellezza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verità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celebrazione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cristiana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21.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Dobbiamo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però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attenzione: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perché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l’antidoto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efficace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viene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riscoprire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giorno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la bellezza della verità della celebrazione cristiana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riferisco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ancora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volta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senso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teologico,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0" w:anchor="7" w:history="1"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n.</w:t>
        </w:r>
        <w:r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 xml:space="preserve"> </w:t>
        </w:r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7</w:t>
        </w:r>
        <w:r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 xml:space="preserve"> </w:t>
        </w:r>
        <w:r w:rsidRPr="00E548AF"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>della</w:t>
        </w:r>
        <w:r>
          <w:rPr>
            <w:rStyle w:val="Collegamentoipertestuale"/>
            <w:rFonts w:asciiTheme="minorHAnsi" w:hAnsiTheme="minorHAnsi" w:cstheme="minorHAnsi"/>
            <w:color w:val="663300"/>
            <w:sz w:val="22"/>
            <w:szCs w:val="22"/>
          </w:rPr>
          <w:t xml:space="preserve"> </w:t>
        </w:r>
        <w:proofErr w:type="spellStart"/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Sacrosanctum</w:t>
        </w:r>
        <w:proofErr w:type="spellEnd"/>
        <w:r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 xml:space="preserve"> </w:t>
        </w:r>
        <w:proofErr w:type="spellStart"/>
        <w:r w:rsidRPr="00E548AF">
          <w:rPr>
            <w:rStyle w:val="Collegamentoipertestuale"/>
            <w:rFonts w:asciiTheme="minorHAnsi" w:hAnsiTheme="minorHAnsi" w:cstheme="minorHAnsi"/>
            <w:i/>
            <w:iCs/>
            <w:color w:val="663300"/>
            <w:sz w:val="22"/>
            <w:szCs w:val="22"/>
          </w:rPr>
          <w:t>Concilium</w:t>
        </w:r>
        <w:proofErr w:type="spellEnd"/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ha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mirabilmente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descritto: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sacerdozio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rivelato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donato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Pasqua,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reso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oggi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presente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attivo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attraverso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sensibili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(acqua,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olio,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pane,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vino,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gesti,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parole)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perché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Spirito,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immergendoci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mistero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pasquale,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trasformi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tutta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nostra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conformandoci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sempre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Cristo.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continua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riscoperta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bellezza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non è la ricerca di un estetismo rituale che si compiace solo nella cura della formalità esteriore di un rito o si appaga di una scrupolosa osservanza rubricale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Ovviamente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affermazione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vuole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nessun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approvare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l’atteggiamento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opposto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confonde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semplicità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sciatta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banalità,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l’essenzialità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ignorante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superficialità,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concretezza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dell’agire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rituale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esasperato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funzionalismo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pratico.</w:t>
      </w:r>
    </w:p>
    <w:p w:rsid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Intendiamoci: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ogni aspetto del celebrare va curato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(spazio,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tempo,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gesti,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parole,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oggetti,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vesti,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canto,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musica,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…)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rubrica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deve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osservata: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basterebbe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attenzione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evitare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derubare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l’assemblea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ciò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dovuto,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mistero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pasquale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celebrato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modalità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rituale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Chiesa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stabilisce.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anche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norma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dell’azione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celebrativa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fossero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garantite,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ciò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sarebbe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sufficiente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rendere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piena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nostra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partecipazione.</w:t>
      </w:r>
    </w:p>
    <w:p w:rsidR="00695765" w:rsidRPr="00695765" w:rsidRDefault="00695765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12"/>
          <w:szCs w:val="22"/>
        </w:rPr>
      </w:pP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stupore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mistero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pasquale:</w:t>
      </w:r>
      <w:r w:rsidR="0069576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parte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essenziale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dell’atto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liturgico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Se venisse a mancare lo stupore per il mistero pasquale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rende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presente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concretezza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sacramentali,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potremmo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davvero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rischiare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impermeabili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all’oceano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grazia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inonda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ogni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celebrazione.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sufficienti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pur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lodevoli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sforzi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favore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migliore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celebrazione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nemmeno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richiamo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all’interiorità: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anche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quest’ultima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corre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rischio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ridursi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vuota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soggettività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accoglie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rivelazione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mistero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cristiano.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L’incontro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frutto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individuale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ricerca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interiore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Lui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evento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donato: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possiamo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incontrare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fatto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nuovo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dell’incarnazione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nell’ultima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arriva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fino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all’estremo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desiderare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mangiato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può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accadere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sventura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sottrarci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fascino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bellezza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dono?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Dicendo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stupore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mistero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pasquale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intendo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nessun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ciò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volte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voglia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esprimere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fumosa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espressione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“senso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mistero”: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volte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presunti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capi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imputazione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contro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riforma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anche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quello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averlo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eliminato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celebrazione.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5765">
        <w:rPr>
          <w:rFonts w:asciiTheme="minorHAnsi" w:hAnsiTheme="minorHAnsi" w:cstheme="minorHAnsi"/>
          <w:b/>
          <w:color w:val="000000"/>
          <w:sz w:val="22"/>
          <w:szCs w:val="22"/>
        </w:rPr>
        <w:t>Lo stupore di cui parlo non è una sorta di smarrimento di fronte ad una realtà oscura o ad un rito enigmatico, ma è, al contrario, la meraviglia per il fatto che il piano salvifico di Dio ci è stato rivelato nella Pasqua di Gesù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(cfr.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Ef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1,3-14)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cui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efficacia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continua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raggiungerci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celebrazione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“misteri”,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ovvero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sacramenti.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Resta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pur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vero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pienezza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rivelazione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ha,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rispetto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nostra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finitezza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umana,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eccedenza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trascende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avrà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compimento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fine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tempi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quando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il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Signore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tornerà.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stupore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vero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alcun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rischio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percepisca,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pur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vicinanza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l’incarnazione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voluto,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l’alterità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presenza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Dio.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riforma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avesse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eliminato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quel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“senso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mistero”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più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accusa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sarebbe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nota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merito.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bellezza,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verità,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genera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sempre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stupore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quando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riferite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mistero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porta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all’adorazione.</w:t>
      </w:r>
    </w:p>
    <w:p w:rsidR="00E548AF" w:rsidRPr="00E548AF" w:rsidRDefault="00E548AF" w:rsidP="00FC1CE5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48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stupore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parte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essenziale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dell’atto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liturgico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perché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l’atteggiamento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trovarsi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fronte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peculiarità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gesti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simbolici;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è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meraviglia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sperimenta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forza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simbolo,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consiste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rimandare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concetto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astratto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contenere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esprimere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nella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concretezza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ciò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che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8AF">
        <w:rPr>
          <w:rFonts w:asciiTheme="minorHAnsi" w:hAnsiTheme="minorHAnsi" w:cstheme="minorHAnsi"/>
          <w:color w:val="000000"/>
          <w:sz w:val="22"/>
          <w:szCs w:val="22"/>
        </w:rPr>
        <w:t>significa.</w:t>
      </w:r>
    </w:p>
    <w:p w:rsidR="00426EEB" w:rsidRDefault="00426EEB" w:rsidP="00A16234">
      <w:pPr>
        <w:widowControl w:val="0"/>
        <w:tabs>
          <w:tab w:val="left" w:pos="284"/>
        </w:tabs>
        <w:ind w:left="502"/>
        <w:rPr>
          <w:rFonts w:ascii="Calibri" w:hAnsi="Calibri"/>
          <w:sz w:val="22"/>
        </w:rPr>
      </w:pPr>
    </w:p>
    <w:p w:rsidR="004A58B0" w:rsidRPr="003241D7" w:rsidRDefault="0016519A" w:rsidP="0058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b/>
        </w:rPr>
      </w:pPr>
      <w:r w:rsidRPr="003241D7">
        <w:rPr>
          <w:rFonts w:ascii="Calibri" w:hAnsi="Calibri"/>
          <w:b/>
        </w:rPr>
        <w:t>A</w:t>
      </w:r>
      <w:r w:rsidR="00C25E6B" w:rsidRPr="003241D7">
        <w:rPr>
          <w:rFonts w:ascii="Calibri" w:hAnsi="Calibri"/>
          <w:b/>
        </w:rPr>
        <w:t>vviamo</w:t>
      </w:r>
      <w:r w:rsidR="00E548AF">
        <w:rPr>
          <w:rFonts w:ascii="Calibri" w:hAnsi="Calibri"/>
          <w:b/>
        </w:rPr>
        <w:t xml:space="preserve"> </w:t>
      </w:r>
      <w:r w:rsidRPr="003241D7">
        <w:rPr>
          <w:rFonts w:ascii="Calibri" w:hAnsi="Calibri"/>
          <w:b/>
        </w:rPr>
        <w:t>ne</w:t>
      </w:r>
      <w:r w:rsidR="00A16234">
        <w:rPr>
          <w:rFonts w:ascii="Calibri" w:hAnsi="Calibri"/>
          <w:b/>
        </w:rPr>
        <w:t>i</w:t>
      </w:r>
      <w:r w:rsidR="00E548AF">
        <w:rPr>
          <w:rFonts w:ascii="Calibri" w:hAnsi="Calibri"/>
          <w:b/>
        </w:rPr>
        <w:t xml:space="preserve"> </w:t>
      </w:r>
      <w:r w:rsidR="00A16234">
        <w:rPr>
          <w:rFonts w:ascii="Calibri" w:hAnsi="Calibri"/>
          <w:b/>
        </w:rPr>
        <w:t>gruppi</w:t>
      </w:r>
      <w:r w:rsidR="00E548AF">
        <w:rPr>
          <w:rFonts w:ascii="Calibri" w:hAnsi="Calibri"/>
          <w:b/>
        </w:rPr>
        <w:t xml:space="preserve"> </w:t>
      </w:r>
      <w:r w:rsidR="00A16234">
        <w:rPr>
          <w:rFonts w:ascii="Calibri" w:hAnsi="Calibri"/>
          <w:b/>
        </w:rPr>
        <w:t>di</w:t>
      </w:r>
      <w:r w:rsidR="00E548AF">
        <w:rPr>
          <w:rFonts w:ascii="Calibri" w:hAnsi="Calibri"/>
          <w:b/>
        </w:rPr>
        <w:t xml:space="preserve"> </w:t>
      </w:r>
      <w:r w:rsidR="00695765">
        <w:rPr>
          <w:rFonts w:ascii="Calibri" w:hAnsi="Calibri"/>
          <w:b/>
        </w:rPr>
        <w:t>confronto</w:t>
      </w:r>
      <w:r w:rsidR="00E548AF">
        <w:rPr>
          <w:rFonts w:ascii="Calibri" w:hAnsi="Calibri"/>
          <w:b/>
        </w:rPr>
        <w:t xml:space="preserve"> </w:t>
      </w:r>
      <w:r w:rsidR="004A58B0" w:rsidRPr="003241D7">
        <w:rPr>
          <w:rFonts w:ascii="Calibri" w:hAnsi="Calibri"/>
          <w:b/>
        </w:rPr>
        <w:t>una</w:t>
      </w:r>
      <w:r w:rsidR="00E548AF">
        <w:rPr>
          <w:rFonts w:ascii="Calibri" w:hAnsi="Calibri"/>
          <w:b/>
        </w:rPr>
        <w:t xml:space="preserve"> </w:t>
      </w:r>
      <w:r w:rsidR="004A58B0" w:rsidRPr="003241D7">
        <w:rPr>
          <w:rFonts w:ascii="Calibri" w:hAnsi="Calibri"/>
          <w:b/>
        </w:rPr>
        <w:t>comunicazione</w:t>
      </w:r>
      <w:r w:rsidR="00E548AF">
        <w:rPr>
          <w:rFonts w:ascii="Calibri" w:hAnsi="Calibri"/>
          <w:b/>
        </w:rPr>
        <w:t xml:space="preserve"> </w:t>
      </w:r>
      <w:r w:rsidR="004A58B0" w:rsidRPr="003241D7">
        <w:rPr>
          <w:rFonts w:ascii="Calibri" w:hAnsi="Calibri"/>
          <w:b/>
        </w:rPr>
        <w:t>fraterna,</w:t>
      </w:r>
    </w:p>
    <w:p w:rsidR="004A58B0" w:rsidRPr="003241D7" w:rsidRDefault="005029F8" w:rsidP="0058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b/>
        </w:rPr>
      </w:pPr>
      <w:r w:rsidRPr="003241D7">
        <w:rPr>
          <w:rFonts w:ascii="Calibri" w:hAnsi="Calibri"/>
          <w:b/>
        </w:rPr>
        <w:t>al</w:t>
      </w:r>
      <w:r w:rsidR="00E548AF">
        <w:rPr>
          <w:rFonts w:ascii="Calibri" w:hAnsi="Calibri"/>
          <w:b/>
        </w:rPr>
        <w:t xml:space="preserve"> </w:t>
      </w:r>
      <w:r w:rsidRPr="003241D7">
        <w:rPr>
          <w:rFonts w:ascii="Calibri" w:hAnsi="Calibri"/>
          <w:b/>
        </w:rPr>
        <w:t>fine</w:t>
      </w:r>
      <w:r w:rsidR="00E548AF">
        <w:rPr>
          <w:rFonts w:ascii="Calibri" w:hAnsi="Calibri"/>
          <w:b/>
        </w:rPr>
        <w:t xml:space="preserve"> </w:t>
      </w:r>
      <w:r w:rsidRPr="003241D7">
        <w:rPr>
          <w:rFonts w:ascii="Calibri" w:hAnsi="Calibri"/>
          <w:b/>
        </w:rPr>
        <w:t>di</w:t>
      </w:r>
      <w:r w:rsidR="00E548AF">
        <w:rPr>
          <w:rFonts w:ascii="Calibri" w:hAnsi="Calibri"/>
          <w:b/>
        </w:rPr>
        <w:t xml:space="preserve"> </w:t>
      </w:r>
      <w:r w:rsidRPr="003241D7">
        <w:rPr>
          <w:rFonts w:ascii="Calibri" w:hAnsi="Calibri"/>
          <w:b/>
        </w:rPr>
        <w:t>cogliere</w:t>
      </w:r>
      <w:r w:rsidR="00E548AF">
        <w:rPr>
          <w:rFonts w:ascii="Calibri" w:hAnsi="Calibri"/>
          <w:b/>
        </w:rPr>
        <w:t xml:space="preserve"> </w:t>
      </w:r>
      <w:r w:rsidR="00AB6EB7" w:rsidRPr="003241D7">
        <w:rPr>
          <w:rFonts w:ascii="Calibri" w:hAnsi="Calibri"/>
          <w:b/>
        </w:rPr>
        <w:t>meglio</w:t>
      </w:r>
      <w:r w:rsidR="00E548AF">
        <w:rPr>
          <w:rFonts w:ascii="Calibri" w:hAnsi="Calibri"/>
          <w:b/>
        </w:rPr>
        <w:t xml:space="preserve"> </w:t>
      </w:r>
      <w:r w:rsidR="004A58B0" w:rsidRPr="003241D7">
        <w:rPr>
          <w:rFonts w:ascii="Calibri" w:hAnsi="Calibri"/>
          <w:b/>
        </w:rPr>
        <w:t>cosa</w:t>
      </w:r>
      <w:r w:rsidR="00E548AF">
        <w:rPr>
          <w:rFonts w:ascii="Calibri" w:hAnsi="Calibri"/>
          <w:b/>
        </w:rPr>
        <w:t xml:space="preserve"> </w:t>
      </w:r>
      <w:r w:rsidR="004A58B0" w:rsidRPr="003241D7">
        <w:rPr>
          <w:rFonts w:ascii="Calibri" w:hAnsi="Calibri"/>
          <w:b/>
        </w:rPr>
        <w:t>vuole</w:t>
      </w:r>
      <w:r w:rsidR="00E548AF">
        <w:rPr>
          <w:rFonts w:ascii="Calibri" w:hAnsi="Calibri"/>
          <w:b/>
        </w:rPr>
        <w:t xml:space="preserve"> </w:t>
      </w:r>
      <w:r w:rsidR="004A58B0" w:rsidRPr="003241D7">
        <w:rPr>
          <w:rFonts w:ascii="Calibri" w:hAnsi="Calibri"/>
          <w:b/>
        </w:rPr>
        <w:t>dirci</w:t>
      </w:r>
      <w:r w:rsidR="00E548AF">
        <w:rPr>
          <w:rFonts w:ascii="Calibri" w:hAnsi="Calibri"/>
          <w:b/>
        </w:rPr>
        <w:t xml:space="preserve"> </w:t>
      </w:r>
      <w:r w:rsidR="004A58B0" w:rsidRPr="003241D7">
        <w:rPr>
          <w:rFonts w:ascii="Calibri" w:hAnsi="Calibri"/>
          <w:b/>
        </w:rPr>
        <w:t>oggi</w:t>
      </w:r>
      <w:r w:rsidR="00E548AF">
        <w:rPr>
          <w:rFonts w:ascii="Calibri" w:hAnsi="Calibri"/>
          <w:b/>
        </w:rPr>
        <w:t xml:space="preserve"> </w:t>
      </w:r>
      <w:r w:rsidR="004A58B0" w:rsidRPr="003241D7">
        <w:rPr>
          <w:rFonts w:ascii="Calibri" w:hAnsi="Calibri"/>
          <w:b/>
        </w:rPr>
        <w:t>il</w:t>
      </w:r>
      <w:r w:rsidR="00E548AF">
        <w:rPr>
          <w:rFonts w:ascii="Calibri" w:hAnsi="Calibri"/>
          <w:b/>
        </w:rPr>
        <w:t xml:space="preserve"> </w:t>
      </w:r>
      <w:r w:rsidR="004A58B0" w:rsidRPr="003241D7">
        <w:rPr>
          <w:rFonts w:ascii="Calibri" w:hAnsi="Calibri"/>
          <w:b/>
        </w:rPr>
        <w:t>Signore</w:t>
      </w:r>
    </w:p>
    <w:p w:rsidR="004A58B0" w:rsidRPr="00A16234" w:rsidRDefault="004A58B0" w:rsidP="00580DDD">
      <w:pPr>
        <w:tabs>
          <w:tab w:val="left" w:pos="284"/>
        </w:tabs>
        <w:rPr>
          <w:rFonts w:ascii="Calibri" w:hAnsi="Calibri"/>
          <w:sz w:val="8"/>
        </w:rPr>
      </w:pPr>
    </w:p>
    <w:p w:rsidR="00695765" w:rsidRPr="00695765" w:rsidRDefault="00695765" w:rsidP="009F66BE">
      <w:pPr>
        <w:numPr>
          <w:ilvl w:val="0"/>
          <w:numId w:val="11"/>
        </w:num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  <w:sz w:val="22"/>
        </w:rPr>
        <w:t>Quale idea di liturgia hanno i fedeli che partecipano alle nostre assemblee?</w:t>
      </w:r>
    </w:p>
    <w:p w:rsidR="001C02C8" w:rsidRPr="00695765" w:rsidRDefault="00695765" w:rsidP="009F66BE">
      <w:pPr>
        <w:numPr>
          <w:ilvl w:val="0"/>
          <w:numId w:val="11"/>
        </w:num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  <w:sz w:val="22"/>
        </w:rPr>
        <w:t>Quale idea di liturgia comunichiamo celebrando in un certo modo? Quale idea di Dio? Quale idea di chiesa?</w:t>
      </w:r>
    </w:p>
    <w:p w:rsidR="00695765" w:rsidRPr="00695765" w:rsidRDefault="00695765" w:rsidP="009F66BE">
      <w:pPr>
        <w:numPr>
          <w:ilvl w:val="0"/>
          <w:numId w:val="11"/>
        </w:numPr>
        <w:tabs>
          <w:tab w:val="left" w:pos="284"/>
        </w:tabs>
        <w:spacing w:after="60"/>
        <w:rPr>
          <w:rFonts w:ascii="Calibri" w:hAnsi="Calibri"/>
          <w:sz w:val="22"/>
        </w:rPr>
      </w:pPr>
      <w:r w:rsidRPr="00695765">
        <w:rPr>
          <w:rFonts w:ascii="Calibri" w:hAnsi="Calibri"/>
          <w:sz w:val="22"/>
        </w:rPr>
        <w:t>Quale è</w:t>
      </w:r>
      <w:r>
        <w:rPr>
          <w:rFonts w:ascii="Calibri" w:hAnsi="Calibri"/>
          <w:sz w:val="22"/>
        </w:rPr>
        <w:t xml:space="preserve"> tra noi</w:t>
      </w:r>
      <w:r w:rsidRPr="00695765">
        <w:rPr>
          <w:rFonts w:ascii="Calibri" w:hAnsi="Calibri"/>
          <w:sz w:val="22"/>
        </w:rPr>
        <w:t xml:space="preserve"> il rapporto tra </w:t>
      </w:r>
      <w:r>
        <w:rPr>
          <w:rFonts w:ascii="Calibri" w:hAnsi="Calibri"/>
          <w:sz w:val="22"/>
        </w:rPr>
        <w:t xml:space="preserve">liturgia e </w:t>
      </w:r>
      <w:r w:rsidRPr="00695765">
        <w:rPr>
          <w:rFonts w:ascii="Calibri" w:hAnsi="Calibri"/>
          <w:sz w:val="22"/>
        </w:rPr>
        <w:t>preghiera</w:t>
      </w:r>
      <w:r>
        <w:rPr>
          <w:rFonts w:ascii="Calibri" w:hAnsi="Calibri"/>
          <w:sz w:val="22"/>
        </w:rPr>
        <w:t xml:space="preserve"> personale?</w:t>
      </w:r>
    </w:p>
    <w:p w:rsidR="001C02C8" w:rsidRDefault="00E548AF" w:rsidP="009F66BE">
      <w:pPr>
        <w:numPr>
          <w:ilvl w:val="0"/>
          <w:numId w:val="11"/>
        </w:numPr>
        <w:tabs>
          <w:tab w:val="left" w:pos="284"/>
        </w:tabs>
        <w:spacing w:after="60"/>
        <w:rPr>
          <w:rFonts w:ascii="Calibri" w:hAnsi="Calibri"/>
          <w:sz w:val="22"/>
        </w:rPr>
      </w:pPr>
      <w:r w:rsidRPr="00695765">
        <w:rPr>
          <w:rFonts w:ascii="Calibri" w:hAnsi="Calibri"/>
          <w:sz w:val="22"/>
        </w:rPr>
        <w:t xml:space="preserve"> </w:t>
      </w:r>
      <w:r w:rsidR="00695765" w:rsidRPr="00695765">
        <w:rPr>
          <w:rFonts w:ascii="Calibri" w:hAnsi="Calibri"/>
          <w:sz w:val="22"/>
        </w:rPr>
        <w:t>Quale punto delle nostre celebrazioni è più debole/problematico?</w:t>
      </w:r>
    </w:p>
    <w:p w:rsidR="00A16234" w:rsidRDefault="00695765" w:rsidP="00695765">
      <w:pPr>
        <w:numPr>
          <w:ilvl w:val="0"/>
          <w:numId w:val="11"/>
        </w:num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  <w:sz w:val="22"/>
        </w:rPr>
        <w:t>Cosa dobbiamo valorizzare maggiormente nel nostro modo di celebrare?</w:t>
      </w:r>
    </w:p>
    <w:p w:rsidR="00434FDC" w:rsidRPr="00434FDC" w:rsidRDefault="00434FDC" w:rsidP="00434FDC">
      <w:pPr>
        <w:tabs>
          <w:tab w:val="left" w:pos="284"/>
        </w:tabs>
        <w:spacing w:after="60"/>
        <w:rPr>
          <w:rFonts w:ascii="Calibri" w:hAnsi="Calibri"/>
          <w:sz w:val="16"/>
        </w:rPr>
      </w:pPr>
    </w:p>
    <w:p w:rsidR="00A16234" w:rsidRPr="00A16234" w:rsidRDefault="00A16234" w:rsidP="00A16234">
      <w:pPr>
        <w:pStyle w:val="Titolo2"/>
        <w:keepNext w:val="0"/>
        <w:spacing w:before="0" w:after="0"/>
        <w:rPr>
          <w:i w:val="0"/>
        </w:rPr>
      </w:pPr>
      <w:r w:rsidRPr="00A16234">
        <w:rPr>
          <w:i w:val="0"/>
          <w:sz w:val="24"/>
        </w:rPr>
        <w:t>Preghiera</w:t>
      </w:r>
      <w:r w:rsidR="00E548AF">
        <w:rPr>
          <w:i w:val="0"/>
          <w:sz w:val="24"/>
        </w:rPr>
        <w:t xml:space="preserve"> </w:t>
      </w:r>
      <w:r>
        <w:rPr>
          <w:i w:val="0"/>
          <w:sz w:val="24"/>
        </w:rPr>
        <w:t>fin</w:t>
      </w:r>
      <w:r w:rsidRPr="00A16234">
        <w:rPr>
          <w:i w:val="0"/>
          <w:sz w:val="24"/>
        </w:rPr>
        <w:t>ale:</w:t>
      </w:r>
      <w:r w:rsidR="00E548AF">
        <w:rPr>
          <w:i w:val="0"/>
          <w:sz w:val="24"/>
        </w:rPr>
        <w:t xml:space="preserve"> </w:t>
      </w:r>
      <w:r>
        <w:rPr>
          <w:i w:val="0"/>
          <w:sz w:val="24"/>
        </w:rPr>
        <w:t>Maria,</w:t>
      </w:r>
      <w:r w:rsidR="00E548AF">
        <w:rPr>
          <w:i w:val="0"/>
          <w:sz w:val="24"/>
        </w:rPr>
        <w:t xml:space="preserve"> </w:t>
      </w:r>
      <w:r>
        <w:rPr>
          <w:i w:val="0"/>
          <w:sz w:val="24"/>
        </w:rPr>
        <w:t>discepola</w:t>
      </w:r>
      <w:r w:rsidR="00E548AF">
        <w:rPr>
          <w:i w:val="0"/>
          <w:sz w:val="24"/>
        </w:rPr>
        <w:t xml:space="preserve"> </w:t>
      </w:r>
      <w:r>
        <w:rPr>
          <w:i w:val="0"/>
          <w:sz w:val="24"/>
        </w:rPr>
        <w:t>con</w:t>
      </w:r>
      <w:r w:rsidR="00E548AF">
        <w:rPr>
          <w:i w:val="0"/>
          <w:sz w:val="24"/>
        </w:rPr>
        <w:t xml:space="preserve"> </w:t>
      </w:r>
      <w:r>
        <w:rPr>
          <w:i w:val="0"/>
          <w:sz w:val="24"/>
        </w:rPr>
        <w:t>noi</w:t>
      </w:r>
    </w:p>
    <w:p w:rsidR="00A16234" w:rsidRPr="00A16234" w:rsidRDefault="00A16234" w:rsidP="00A16234">
      <w:pPr>
        <w:widowControl w:val="0"/>
        <w:rPr>
          <w:rFonts w:ascii="Arial Narrow" w:hAnsi="Arial Narrow"/>
          <w:sz w:val="8"/>
        </w:rPr>
      </w:pPr>
    </w:p>
    <w:p w:rsidR="00A16234" w:rsidRPr="00221EC2" w:rsidRDefault="00A16234" w:rsidP="00A16234">
      <w:pPr>
        <w:widowControl w:val="0"/>
        <w:rPr>
          <w:rFonts w:ascii="Segoe UI" w:hAnsi="Segoe UI" w:cs="Segoe UI"/>
          <w:color w:val="0000FF"/>
          <w:sz w:val="22"/>
        </w:rPr>
      </w:pPr>
      <w:r w:rsidRPr="00221EC2">
        <w:rPr>
          <w:rFonts w:ascii="Segoe UI" w:hAnsi="Segoe UI" w:cs="Segoe UI"/>
          <w:color w:val="0000FF"/>
          <w:sz w:val="22"/>
        </w:rPr>
        <w:t>1.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Maria,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tu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che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hai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atteso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nel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silenzio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la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sua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parola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per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noi.</w:t>
      </w:r>
    </w:p>
    <w:p w:rsidR="00A16234" w:rsidRPr="00221EC2" w:rsidRDefault="00A16234" w:rsidP="00A16234">
      <w:pPr>
        <w:pStyle w:val="Sottotitolo"/>
        <w:widowControl w:val="0"/>
        <w:tabs>
          <w:tab w:val="left" w:pos="170"/>
        </w:tabs>
        <w:rPr>
          <w:rFonts w:ascii="Segoe UI" w:hAnsi="Segoe UI" w:cs="Segoe UI"/>
          <w:color w:val="0000FF"/>
          <w:sz w:val="22"/>
        </w:rPr>
      </w:pPr>
      <w:r w:rsidRPr="00221EC2">
        <w:rPr>
          <w:rFonts w:ascii="Segoe UI" w:hAnsi="Segoe UI" w:cs="Segoe UI"/>
          <w:color w:val="0000FF"/>
          <w:sz w:val="22"/>
        </w:rPr>
        <w:t>Aiutaci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ad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accogliere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il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Figlio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tuo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che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ora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vive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in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noi.</w:t>
      </w:r>
    </w:p>
    <w:p w:rsidR="00A16234" w:rsidRPr="00221EC2" w:rsidRDefault="00A16234" w:rsidP="00A16234">
      <w:pPr>
        <w:widowControl w:val="0"/>
        <w:rPr>
          <w:rFonts w:ascii="Segoe UI" w:hAnsi="Segoe UI" w:cs="Segoe UI"/>
          <w:color w:val="0000FF"/>
          <w:sz w:val="22"/>
        </w:rPr>
      </w:pPr>
      <w:r w:rsidRPr="00221EC2">
        <w:rPr>
          <w:rFonts w:ascii="Segoe UI" w:hAnsi="Segoe UI" w:cs="Segoe UI"/>
          <w:color w:val="0000FF"/>
          <w:sz w:val="22"/>
        </w:rPr>
        <w:t>2.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Maria,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tu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che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sei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stata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così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docile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davanti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al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tuo</w:t>
      </w:r>
      <w:r w:rsidR="00E548AF">
        <w:rPr>
          <w:rFonts w:ascii="Segoe UI" w:hAnsi="Segoe UI" w:cs="Segoe UI"/>
          <w:color w:val="0000FF"/>
          <w:sz w:val="22"/>
        </w:rPr>
        <w:t xml:space="preserve"> </w:t>
      </w:r>
      <w:r w:rsidRPr="00221EC2">
        <w:rPr>
          <w:rFonts w:ascii="Segoe UI" w:hAnsi="Segoe UI" w:cs="Segoe UI"/>
          <w:color w:val="0000FF"/>
          <w:sz w:val="22"/>
        </w:rPr>
        <w:t>Signor.</w:t>
      </w:r>
    </w:p>
    <w:p w:rsidR="00661440" w:rsidRPr="00E0508E" w:rsidRDefault="00661440" w:rsidP="00A16234">
      <w:pPr>
        <w:tabs>
          <w:tab w:val="left" w:pos="284"/>
        </w:tabs>
        <w:spacing w:after="60"/>
        <w:rPr>
          <w:rFonts w:ascii="Calibri" w:hAnsi="Calibri"/>
        </w:rPr>
      </w:pPr>
      <w:bookmarkStart w:id="6" w:name="_GoBack"/>
      <w:bookmarkEnd w:id="6"/>
    </w:p>
    <w:sectPr w:rsidR="00661440" w:rsidRPr="00E0508E" w:rsidSect="00E548AF">
      <w:type w:val="continuous"/>
      <w:pgSz w:w="11904" w:h="16840" w:orient="landscape" w:code="8"/>
      <w:pgMar w:top="737" w:right="737" w:bottom="737" w:left="73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C9" w:rsidRDefault="00626EC9" w:rsidP="000106AA">
      <w:r>
        <w:separator/>
      </w:r>
    </w:p>
  </w:endnote>
  <w:endnote w:type="continuationSeparator" w:id="0">
    <w:p w:rsidR="00626EC9" w:rsidRDefault="00626EC9" w:rsidP="0001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3080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E548AF" w:rsidRPr="00A16234" w:rsidRDefault="00E548AF" w:rsidP="00A16234">
        <w:pPr>
          <w:pStyle w:val="Pidipagina"/>
          <w:jc w:val="center"/>
          <w:rPr>
            <w:rFonts w:asciiTheme="minorHAnsi" w:hAnsiTheme="minorHAnsi" w:cstheme="minorHAnsi"/>
            <w:sz w:val="20"/>
          </w:rPr>
        </w:pPr>
        <w:r w:rsidRPr="00A16234">
          <w:rPr>
            <w:rFonts w:asciiTheme="minorHAnsi" w:hAnsiTheme="minorHAnsi" w:cstheme="minorHAnsi"/>
            <w:sz w:val="20"/>
          </w:rPr>
          <w:fldChar w:fldCharType="begin"/>
        </w:r>
        <w:r w:rsidRPr="00A16234">
          <w:rPr>
            <w:rFonts w:asciiTheme="minorHAnsi" w:hAnsiTheme="minorHAnsi" w:cstheme="minorHAnsi"/>
            <w:sz w:val="20"/>
          </w:rPr>
          <w:instrText>PAGE   \* MERGEFORMAT</w:instrText>
        </w:r>
        <w:r w:rsidRPr="00A16234">
          <w:rPr>
            <w:rFonts w:asciiTheme="minorHAnsi" w:hAnsiTheme="minorHAnsi" w:cstheme="minorHAnsi"/>
            <w:sz w:val="20"/>
          </w:rPr>
          <w:fldChar w:fldCharType="separate"/>
        </w:r>
        <w:r w:rsidRPr="00A16234">
          <w:rPr>
            <w:rFonts w:asciiTheme="minorHAnsi" w:hAnsiTheme="minorHAnsi" w:cstheme="minorHAnsi"/>
            <w:sz w:val="20"/>
          </w:rPr>
          <w:t>2</w:t>
        </w:r>
        <w:r w:rsidRPr="00A16234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C9" w:rsidRDefault="00626EC9" w:rsidP="000106AA">
      <w:r>
        <w:separator/>
      </w:r>
    </w:p>
  </w:footnote>
  <w:footnote w:type="continuationSeparator" w:id="0">
    <w:p w:rsidR="00626EC9" w:rsidRDefault="00626EC9" w:rsidP="0001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FD2"/>
    <w:multiLevelType w:val="hybridMultilevel"/>
    <w:tmpl w:val="3D7E5C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F1A52"/>
    <w:multiLevelType w:val="hybridMultilevel"/>
    <w:tmpl w:val="C4FA39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030B9"/>
    <w:multiLevelType w:val="hybridMultilevel"/>
    <w:tmpl w:val="D4F07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7169"/>
    <w:multiLevelType w:val="hybridMultilevel"/>
    <w:tmpl w:val="3D7E5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348F0"/>
    <w:multiLevelType w:val="hybridMultilevel"/>
    <w:tmpl w:val="E16A4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2A0F"/>
    <w:multiLevelType w:val="hybridMultilevel"/>
    <w:tmpl w:val="683AE27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8D6CCD"/>
    <w:multiLevelType w:val="hybridMultilevel"/>
    <w:tmpl w:val="A0F667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502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D1A27"/>
    <w:multiLevelType w:val="hybridMultilevel"/>
    <w:tmpl w:val="1540B4C0"/>
    <w:lvl w:ilvl="0" w:tplc="1ECA97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3645D"/>
    <w:multiLevelType w:val="hybridMultilevel"/>
    <w:tmpl w:val="277C0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6533F"/>
    <w:multiLevelType w:val="hybridMultilevel"/>
    <w:tmpl w:val="E47E4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60D2"/>
    <w:multiLevelType w:val="hybridMultilevel"/>
    <w:tmpl w:val="2B00F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84"/>
  <w:hyphenationZone w:val="283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AA"/>
    <w:rsid w:val="0000345F"/>
    <w:rsid w:val="000060CD"/>
    <w:rsid w:val="000106AA"/>
    <w:rsid w:val="00037ED6"/>
    <w:rsid w:val="00043D65"/>
    <w:rsid w:val="0005264A"/>
    <w:rsid w:val="0005355F"/>
    <w:rsid w:val="00080EB2"/>
    <w:rsid w:val="000A3D8D"/>
    <w:rsid w:val="000F1685"/>
    <w:rsid w:val="001042F3"/>
    <w:rsid w:val="001363FF"/>
    <w:rsid w:val="0015444D"/>
    <w:rsid w:val="0016188E"/>
    <w:rsid w:val="0016519A"/>
    <w:rsid w:val="00196622"/>
    <w:rsid w:val="001A4D59"/>
    <w:rsid w:val="001B2518"/>
    <w:rsid w:val="001C02C8"/>
    <w:rsid w:val="001C49E9"/>
    <w:rsid w:val="001D5207"/>
    <w:rsid w:val="001E5307"/>
    <w:rsid w:val="001F19D9"/>
    <w:rsid w:val="001F6FA6"/>
    <w:rsid w:val="00204B76"/>
    <w:rsid w:val="00220054"/>
    <w:rsid w:val="00221EC2"/>
    <w:rsid w:val="0022315E"/>
    <w:rsid w:val="00250F43"/>
    <w:rsid w:val="00280B6A"/>
    <w:rsid w:val="002C6CC8"/>
    <w:rsid w:val="002E2897"/>
    <w:rsid w:val="003228CA"/>
    <w:rsid w:val="003241D7"/>
    <w:rsid w:val="00325D5D"/>
    <w:rsid w:val="003500BC"/>
    <w:rsid w:val="00351E47"/>
    <w:rsid w:val="00363078"/>
    <w:rsid w:val="0036309F"/>
    <w:rsid w:val="003743B9"/>
    <w:rsid w:val="00395583"/>
    <w:rsid w:val="0039629D"/>
    <w:rsid w:val="003B525D"/>
    <w:rsid w:val="003C7358"/>
    <w:rsid w:val="0041592C"/>
    <w:rsid w:val="00426EEB"/>
    <w:rsid w:val="004319B9"/>
    <w:rsid w:val="00434FDC"/>
    <w:rsid w:val="0043577D"/>
    <w:rsid w:val="0044491C"/>
    <w:rsid w:val="0045433F"/>
    <w:rsid w:val="00455B85"/>
    <w:rsid w:val="004A4A4B"/>
    <w:rsid w:val="004A58B0"/>
    <w:rsid w:val="004B7411"/>
    <w:rsid w:val="004D146B"/>
    <w:rsid w:val="004E189A"/>
    <w:rsid w:val="004F5450"/>
    <w:rsid w:val="005029F8"/>
    <w:rsid w:val="00544742"/>
    <w:rsid w:val="00562C83"/>
    <w:rsid w:val="005742F8"/>
    <w:rsid w:val="00580DDD"/>
    <w:rsid w:val="005D1A11"/>
    <w:rsid w:val="005E06F0"/>
    <w:rsid w:val="005E0DDD"/>
    <w:rsid w:val="005F3C62"/>
    <w:rsid w:val="005F4390"/>
    <w:rsid w:val="00623471"/>
    <w:rsid w:val="00626EC9"/>
    <w:rsid w:val="0063527D"/>
    <w:rsid w:val="00635C95"/>
    <w:rsid w:val="00642843"/>
    <w:rsid w:val="00661440"/>
    <w:rsid w:val="00695765"/>
    <w:rsid w:val="006D481E"/>
    <w:rsid w:val="00757637"/>
    <w:rsid w:val="0077094D"/>
    <w:rsid w:val="007B0CE5"/>
    <w:rsid w:val="007C766E"/>
    <w:rsid w:val="007C795B"/>
    <w:rsid w:val="007E1FCA"/>
    <w:rsid w:val="008341B7"/>
    <w:rsid w:val="00866FFB"/>
    <w:rsid w:val="008C1604"/>
    <w:rsid w:val="008C49FE"/>
    <w:rsid w:val="0091649A"/>
    <w:rsid w:val="00920544"/>
    <w:rsid w:val="0092514A"/>
    <w:rsid w:val="0092617E"/>
    <w:rsid w:val="00933CFD"/>
    <w:rsid w:val="009345A4"/>
    <w:rsid w:val="00937D69"/>
    <w:rsid w:val="00940C4F"/>
    <w:rsid w:val="00993E06"/>
    <w:rsid w:val="009B53B4"/>
    <w:rsid w:val="009D3F66"/>
    <w:rsid w:val="009E4EDF"/>
    <w:rsid w:val="009F12E0"/>
    <w:rsid w:val="009F66BE"/>
    <w:rsid w:val="00A10BDD"/>
    <w:rsid w:val="00A111BE"/>
    <w:rsid w:val="00A16234"/>
    <w:rsid w:val="00A16A96"/>
    <w:rsid w:val="00A2456F"/>
    <w:rsid w:val="00A25ECE"/>
    <w:rsid w:val="00A53360"/>
    <w:rsid w:val="00A648B2"/>
    <w:rsid w:val="00A70DF1"/>
    <w:rsid w:val="00A830B5"/>
    <w:rsid w:val="00A90876"/>
    <w:rsid w:val="00A91F51"/>
    <w:rsid w:val="00AA6373"/>
    <w:rsid w:val="00AA691F"/>
    <w:rsid w:val="00AB6EB7"/>
    <w:rsid w:val="00B02ED7"/>
    <w:rsid w:val="00B20933"/>
    <w:rsid w:val="00B325A6"/>
    <w:rsid w:val="00B36B00"/>
    <w:rsid w:val="00B5087C"/>
    <w:rsid w:val="00B564F2"/>
    <w:rsid w:val="00B60C15"/>
    <w:rsid w:val="00B84719"/>
    <w:rsid w:val="00BA1CD8"/>
    <w:rsid w:val="00BC1821"/>
    <w:rsid w:val="00BC25D7"/>
    <w:rsid w:val="00BD3523"/>
    <w:rsid w:val="00C047DF"/>
    <w:rsid w:val="00C25E6B"/>
    <w:rsid w:val="00C64DD2"/>
    <w:rsid w:val="00C82FF7"/>
    <w:rsid w:val="00CA7DB1"/>
    <w:rsid w:val="00CB3DCA"/>
    <w:rsid w:val="00CB7FC8"/>
    <w:rsid w:val="00CC0037"/>
    <w:rsid w:val="00CE016B"/>
    <w:rsid w:val="00CE341E"/>
    <w:rsid w:val="00D01A2C"/>
    <w:rsid w:val="00D267CE"/>
    <w:rsid w:val="00D356D9"/>
    <w:rsid w:val="00D72969"/>
    <w:rsid w:val="00D91C03"/>
    <w:rsid w:val="00DB7017"/>
    <w:rsid w:val="00DC5F37"/>
    <w:rsid w:val="00DE74F5"/>
    <w:rsid w:val="00E036C4"/>
    <w:rsid w:val="00E0508E"/>
    <w:rsid w:val="00E27ADB"/>
    <w:rsid w:val="00E32139"/>
    <w:rsid w:val="00E32E99"/>
    <w:rsid w:val="00E548AF"/>
    <w:rsid w:val="00E70DEA"/>
    <w:rsid w:val="00E849EE"/>
    <w:rsid w:val="00E86FEF"/>
    <w:rsid w:val="00E918F2"/>
    <w:rsid w:val="00E95C2C"/>
    <w:rsid w:val="00EA6719"/>
    <w:rsid w:val="00EA7746"/>
    <w:rsid w:val="00F06982"/>
    <w:rsid w:val="00F235ED"/>
    <w:rsid w:val="00F24DA5"/>
    <w:rsid w:val="00F25C7C"/>
    <w:rsid w:val="00F354D7"/>
    <w:rsid w:val="00F5045E"/>
    <w:rsid w:val="00F638D3"/>
    <w:rsid w:val="00FC1CE5"/>
    <w:rsid w:val="00FC264D"/>
    <w:rsid w:val="00FD1C16"/>
    <w:rsid w:val="00FE03B8"/>
    <w:rsid w:val="00FE1FD5"/>
    <w:rsid w:val="00FE4942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382BE"/>
  <w15:docId w15:val="{775F24AC-41C0-47AE-AF42-531CE848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06AA"/>
    <w:pPr>
      <w:tabs>
        <w:tab w:val="left" w:pos="170"/>
      </w:tabs>
      <w:jc w:val="both"/>
    </w:pPr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4942"/>
    <w:pPr>
      <w:keepNext/>
      <w:widowControl w:val="0"/>
      <w:pBdr>
        <w:top w:val="single" w:sz="4" w:space="1" w:color="auto"/>
        <w:bottom w:val="single" w:sz="4" w:space="1" w:color="auto"/>
      </w:pBdr>
      <w:tabs>
        <w:tab w:val="clear" w:pos="170"/>
        <w:tab w:val="left" w:pos="284"/>
      </w:tabs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106AA"/>
    <w:pPr>
      <w:tabs>
        <w:tab w:val="clear" w:pos="170"/>
      </w:tabs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sz w:val="28"/>
    </w:rPr>
  </w:style>
  <w:style w:type="character" w:customStyle="1" w:styleId="TitoloCarattere">
    <w:name w:val="Titolo Carattere"/>
    <w:link w:val="Titolo"/>
    <w:rsid w:val="000106AA"/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06AA"/>
    <w:pPr>
      <w:tabs>
        <w:tab w:val="clear" w:pos="170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106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06AA"/>
    <w:pPr>
      <w:tabs>
        <w:tab w:val="clear" w:pos="17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106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5F37"/>
    <w:rPr>
      <w:rFonts w:ascii="Tahoma" w:eastAsia="Times New Roman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A691F"/>
    <w:pPr>
      <w:tabs>
        <w:tab w:val="clear" w:pos="170"/>
      </w:tabs>
      <w:jc w:val="left"/>
    </w:pPr>
    <w:rPr>
      <w:rFonts w:ascii="Consolas" w:eastAsia="Calibri" w:hAnsi="Consolas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AA691F"/>
    <w:rPr>
      <w:rFonts w:ascii="Consolas" w:eastAsia="Calibri" w:hAnsi="Consolas" w:cs="Times New Roman"/>
      <w:sz w:val="24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FE1FD5"/>
    <w:pPr>
      <w:tabs>
        <w:tab w:val="clear" w:pos="170"/>
      </w:tabs>
      <w:spacing w:before="100" w:beforeAutospacing="1" w:after="100" w:afterAutospacing="1"/>
      <w:jc w:val="left"/>
    </w:pPr>
    <w:rPr>
      <w:szCs w:val="24"/>
    </w:rPr>
  </w:style>
  <w:style w:type="character" w:styleId="Collegamentoipertestuale">
    <w:name w:val="Hyperlink"/>
    <w:uiPriority w:val="99"/>
    <w:unhideWhenUsed/>
    <w:rsid w:val="001E530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494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ovratitolo">
    <w:name w:val="Sovratitolo"/>
    <w:basedOn w:val="Normale"/>
    <w:link w:val="SovratitoloCarattere"/>
    <w:qFormat/>
    <w:rsid w:val="00FE4942"/>
    <w:pPr>
      <w:widowControl w:val="0"/>
      <w:tabs>
        <w:tab w:val="clear" w:pos="170"/>
        <w:tab w:val="left" w:pos="284"/>
      </w:tabs>
      <w:jc w:val="center"/>
    </w:pPr>
    <w:rPr>
      <w:rFonts w:ascii="Calibri" w:eastAsia="Calibri" w:hAnsi="Calibri"/>
      <w:bCs/>
      <w:sz w:val="20"/>
      <w:szCs w:val="24"/>
    </w:rPr>
  </w:style>
  <w:style w:type="character" w:customStyle="1" w:styleId="SovratitoloCarattere">
    <w:name w:val="Sovratitolo Carattere"/>
    <w:link w:val="Sovratitolo"/>
    <w:rsid w:val="00FE4942"/>
    <w:rPr>
      <w:bCs/>
      <w:szCs w:val="24"/>
    </w:rPr>
  </w:style>
  <w:style w:type="paragraph" w:styleId="Sottotitolo">
    <w:name w:val="Subtitle"/>
    <w:aliases w:val="Rit."/>
    <w:basedOn w:val="Normale"/>
    <w:link w:val="SottotitoloCarattere"/>
    <w:qFormat/>
    <w:rsid w:val="00A16234"/>
    <w:pPr>
      <w:tabs>
        <w:tab w:val="clear" w:pos="170"/>
      </w:tabs>
    </w:pPr>
    <w:rPr>
      <w:rFonts w:ascii="Arial Narrow" w:hAnsi="Arial Narrow"/>
      <w:b/>
    </w:rPr>
  </w:style>
  <w:style w:type="character" w:customStyle="1" w:styleId="SottotitoloCarattere">
    <w:name w:val="Sottotitolo Carattere"/>
    <w:aliases w:val="Rit. Carattere"/>
    <w:basedOn w:val="Carpredefinitoparagrafo"/>
    <w:link w:val="Sottotitolo"/>
    <w:rsid w:val="00A16234"/>
    <w:rPr>
      <w:rFonts w:ascii="Arial Narrow" w:eastAsia="Times New Roman" w:hAnsi="Arial Narrow"/>
      <w:b/>
      <w:sz w:val="24"/>
    </w:rPr>
  </w:style>
  <w:style w:type="character" w:customStyle="1" w:styleId="color-text">
    <w:name w:val="color-text"/>
    <w:basedOn w:val="Carpredefinitoparagrafo"/>
    <w:rsid w:val="00E548AF"/>
  </w:style>
  <w:style w:type="character" w:customStyle="1" w:styleId="title-1-color">
    <w:name w:val="title-1-color"/>
    <w:basedOn w:val="Carpredefinitoparagrafo"/>
    <w:rsid w:val="00E5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tican.va/content/francesco/it/motu_proprio/documents/20210716-motu-proprio-traditionis-custodes.html" TargetMode="External"/><Relationship Id="rId13" Type="http://schemas.openxmlformats.org/officeDocument/2006/relationships/hyperlink" Target="https://www.vatican.va/archive/hist_councils/ii_vatican_council/documents/vat-ii_const_19631204_sacrosanctum-concilium_it.html" TargetMode="External"/><Relationship Id="rId18" Type="http://schemas.openxmlformats.org/officeDocument/2006/relationships/hyperlink" Target="https://www.vatican.va/content/francesco/it/apost_exhortations/documents/papa-francesco_esortazione-ap_20131124_evangelii-gaudium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www.vatican.va/archive/hist_councils/ii_vatican_council/documents/vat-ii_const_19631204_sacrosanctum-concilium_it.html" TargetMode="External"/><Relationship Id="rId17" Type="http://schemas.openxmlformats.org/officeDocument/2006/relationships/hyperlink" Target="https://www.vatican.va/content/francesco/it/apost_exhortations/documents/papa-francesco_esortazione-ap_20131124_evangelii-gaudiu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tican.va/content/francesco/it/apost_exhortations/documents/papa-francesco_esortazione-ap_20131124_evangelii-gaudium.html" TargetMode="External"/><Relationship Id="rId20" Type="http://schemas.openxmlformats.org/officeDocument/2006/relationships/hyperlink" Target="https://www.vatican.va/archive/hist_councils/ii_vatican_council/documents/vat-ii_const_19631204_sacrosanctum-concilium_i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tican.va/archive/hist_councils/ii_vatican_council/documents/vat-ii_const_19631204_sacrosanctum-concilium_i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atican.va/archive/hist_councils/ii_vatican_council/documents/vat-ii_const_19631204_sacrosanctum-concilium_it.html" TargetMode="External"/><Relationship Id="rId10" Type="http://schemas.openxmlformats.org/officeDocument/2006/relationships/hyperlink" Target="https://www.vatican.va/archive/hist_councils/ii_vatican_council/index_it.htm" TargetMode="External"/><Relationship Id="rId19" Type="http://schemas.openxmlformats.org/officeDocument/2006/relationships/hyperlink" Target="https://www.vatican.va/content/pius-xii/it/encyclicals/documents/hf_p-xii_enc_20111947_mediator-de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tican.va/content/francesco/it/apost_exhortations/documents/papa-francesco_esortazione-ap_20131124_evangelii-gaudium.html" TargetMode="External"/><Relationship Id="rId14" Type="http://schemas.openxmlformats.org/officeDocument/2006/relationships/hyperlink" Target="https://www.vatican.va/archive/hist_councils/ii_vatican_council/documents/vat-ii_const_19631204_sacrosanctum-concilium_i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marcopaleari</dc:creator>
  <cp:lastModifiedBy>Marco Paleari</cp:lastModifiedBy>
  <cp:revision>15</cp:revision>
  <cp:lastPrinted>2008-01-17T08:21:00Z</cp:lastPrinted>
  <dcterms:created xsi:type="dcterms:W3CDTF">2022-09-15T09:46:00Z</dcterms:created>
  <dcterms:modified xsi:type="dcterms:W3CDTF">2022-10-27T12:39:00Z</dcterms:modified>
</cp:coreProperties>
</file>