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692F" w14:textId="56382742" w:rsidR="0030569F" w:rsidRPr="009B23D5" w:rsidRDefault="005C0026" w:rsidP="009B23D5">
      <w:pPr>
        <w:widowControl w:val="0"/>
        <w:ind w:left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Le quattro note della Chiesa come vie per incontrare gli uomini</w:t>
      </w:r>
      <w:r w:rsidR="008773C5">
        <w:rPr>
          <w:rFonts w:ascii="Calibri" w:hAnsi="Calibri"/>
          <w:b/>
          <w:sz w:val="22"/>
        </w:rPr>
        <w:t xml:space="preserve"> –</w:t>
      </w:r>
      <w:r w:rsidR="00D820C5">
        <w:rPr>
          <w:rFonts w:ascii="Calibri" w:hAnsi="Calibri"/>
          <w:b/>
          <w:sz w:val="22"/>
        </w:rPr>
        <w:t xml:space="preserve"> Incontri formativi decanato Varese</w:t>
      </w:r>
      <w:r w:rsidR="008773C5">
        <w:rPr>
          <w:rFonts w:ascii="Calibri" w:hAnsi="Calibri"/>
          <w:b/>
          <w:sz w:val="22"/>
        </w:rPr>
        <w:t>.</w:t>
      </w:r>
    </w:p>
    <w:p w14:paraId="0BCA0306" w14:textId="77777777" w:rsidR="00337F8E" w:rsidRPr="00337F8E" w:rsidRDefault="00337F8E" w:rsidP="007024D9">
      <w:pPr>
        <w:widowControl w:val="0"/>
        <w:ind w:left="0"/>
        <w:jc w:val="center"/>
        <w:rPr>
          <w:rFonts w:ascii="Calibri" w:hAnsi="Calibri"/>
          <w:sz w:val="12"/>
        </w:rPr>
      </w:pPr>
    </w:p>
    <w:p w14:paraId="171009AA" w14:textId="391F603D" w:rsidR="005E186C" w:rsidRPr="007A20D2" w:rsidRDefault="005B5B16" w:rsidP="005B5B1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Uniti anche se divisi</w:t>
      </w:r>
    </w:p>
    <w:p w14:paraId="4AB626CA" w14:textId="1CF6D4BB" w:rsidR="005E186C" w:rsidRDefault="009B23D5" w:rsidP="007A20D2">
      <w:pPr>
        <w:pBdr>
          <w:bottom w:val="single" w:sz="4" w:space="0" w:color="auto"/>
        </w:pBdr>
        <w:ind w:left="0"/>
      </w:pPr>
      <w:r>
        <w:rPr>
          <w:b/>
          <w:bCs/>
        </w:rPr>
        <w:t>Preghiera iniziale</w:t>
      </w:r>
    </w:p>
    <w:p w14:paraId="1E5A1CD3" w14:textId="40450E65" w:rsidR="00DC417D" w:rsidRPr="00DC417D" w:rsidRDefault="00DC417D" w:rsidP="00126DDB">
      <w:pPr>
        <w:ind w:left="0"/>
        <w:rPr>
          <w:b/>
          <w:bCs/>
        </w:rPr>
      </w:pPr>
      <w:r w:rsidRPr="00DC417D">
        <w:rPr>
          <w:b/>
          <w:bCs/>
        </w:rPr>
        <w:t>Canto</w:t>
      </w:r>
    </w:p>
    <w:p w14:paraId="189DDFA5" w14:textId="77777777" w:rsidR="002E63C8" w:rsidRPr="002E63C8" w:rsidRDefault="002E63C8" w:rsidP="002E63C8">
      <w:pPr>
        <w:ind w:left="0"/>
        <w:rPr>
          <w:b/>
          <w:bCs/>
        </w:rPr>
      </w:pPr>
      <w:r w:rsidRPr="002E63C8">
        <w:rPr>
          <w:b/>
          <w:bCs/>
        </w:rPr>
        <w:t>Che siano una sola cosa perché il mondo veda,</w:t>
      </w:r>
      <w:r w:rsidRPr="002E63C8">
        <w:rPr>
          <w:b/>
          <w:bCs/>
        </w:rPr>
        <w:br/>
        <w:t>che siano un solo amore perché il mondo creda.</w:t>
      </w:r>
    </w:p>
    <w:p w14:paraId="7B996B52" w14:textId="77777777" w:rsidR="002E63C8" w:rsidRPr="002E63C8" w:rsidRDefault="002E63C8" w:rsidP="002E63C8">
      <w:pPr>
        <w:ind w:left="0"/>
      </w:pPr>
      <w:r w:rsidRPr="002E63C8">
        <w:t>La macchina del mondo, l'egoismo della gente</w:t>
      </w:r>
      <w:r w:rsidRPr="002E63C8">
        <w:br/>
        <w:t>schiacciano e condannano chi non vale niente;</w:t>
      </w:r>
      <w:r w:rsidRPr="002E63C8">
        <w:br/>
        <w:t>davanti a queste cose c'è chi maledice,</w:t>
      </w:r>
      <w:r w:rsidRPr="002E63C8">
        <w:br/>
        <w:t>ma il Figlio del Potente, Cristo, cosa chiede?</w:t>
      </w:r>
    </w:p>
    <w:p w14:paraId="47B71356" w14:textId="77777777" w:rsidR="002E63C8" w:rsidRPr="002E63C8" w:rsidRDefault="002E63C8" w:rsidP="002E63C8">
      <w:pPr>
        <w:ind w:left="0"/>
        <w:rPr>
          <w:b/>
          <w:bCs/>
        </w:rPr>
      </w:pPr>
      <w:r w:rsidRPr="002E63C8">
        <w:rPr>
          <w:b/>
          <w:bCs/>
        </w:rPr>
        <w:t>Che siano una sola cosa perché il mondo veda,</w:t>
      </w:r>
      <w:r w:rsidRPr="002E63C8">
        <w:rPr>
          <w:b/>
          <w:bCs/>
        </w:rPr>
        <w:br/>
        <w:t>che siano un solo amore perché il mondo creda.</w:t>
      </w:r>
    </w:p>
    <w:p w14:paraId="556DAF78" w14:textId="77777777" w:rsidR="002E63C8" w:rsidRPr="002E63C8" w:rsidRDefault="002E63C8" w:rsidP="002E63C8">
      <w:pPr>
        <w:ind w:left="0"/>
      </w:pPr>
      <w:r w:rsidRPr="002E63C8">
        <w:t>Tutto il nostro male non ci porti delusione,</w:t>
      </w:r>
      <w:r w:rsidRPr="002E63C8">
        <w:br/>
        <w:t>abbiamo la promessa che tutto salverà,</w:t>
      </w:r>
      <w:r w:rsidRPr="002E63C8">
        <w:br/>
        <w:t>ed anche se il tuo sforzo non sembra cambiar niente,</w:t>
      </w:r>
      <w:r w:rsidRPr="002E63C8">
        <w:br/>
        <w:t>no, non ti fermare, ma come Cristo prega:</w:t>
      </w:r>
    </w:p>
    <w:p w14:paraId="6BF177A4" w14:textId="77777777" w:rsidR="002E63C8" w:rsidRPr="002E63C8" w:rsidRDefault="002E63C8" w:rsidP="002E63C8">
      <w:pPr>
        <w:ind w:left="0"/>
        <w:rPr>
          <w:b/>
          <w:bCs/>
        </w:rPr>
      </w:pPr>
      <w:r w:rsidRPr="002E63C8">
        <w:rPr>
          <w:b/>
          <w:bCs/>
        </w:rPr>
        <w:t>Che siano una sola cosa perché il mondo veda,</w:t>
      </w:r>
      <w:r w:rsidRPr="002E63C8">
        <w:rPr>
          <w:b/>
          <w:bCs/>
        </w:rPr>
        <w:br/>
        <w:t>che siano un solo amore perché il mondo creda.</w:t>
      </w:r>
    </w:p>
    <w:p w14:paraId="57302FED" w14:textId="77777777" w:rsidR="00126DDB" w:rsidRDefault="00126DDB" w:rsidP="009B23D5">
      <w:pPr>
        <w:pBdr>
          <w:bottom w:val="single" w:sz="4" w:space="0" w:color="auto"/>
        </w:pBdr>
        <w:ind w:left="0"/>
        <w:rPr>
          <w:b/>
          <w:bCs/>
        </w:rPr>
      </w:pPr>
    </w:p>
    <w:p w14:paraId="69F22012" w14:textId="3636F96A" w:rsidR="00D24F64" w:rsidRDefault="00D24F64" w:rsidP="00D24F64">
      <w:pPr>
        <w:pBdr>
          <w:bottom w:val="single" w:sz="4" w:space="0" w:color="auto"/>
        </w:pBdr>
        <w:ind w:left="0"/>
        <w:rPr>
          <w:b/>
          <w:bCs/>
        </w:rPr>
      </w:pPr>
      <w:r>
        <w:rPr>
          <w:b/>
          <w:bCs/>
        </w:rPr>
        <w:t>Preghiamo insieme:</w:t>
      </w:r>
    </w:p>
    <w:p w14:paraId="5BD59D2E" w14:textId="6EC25EDC" w:rsidR="00D24F64" w:rsidRDefault="00C121B5" w:rsidP="009B23D5">
      <w:pPr>
        <w:pBdr>
          <w:bottom w:val="single" w:sz="4" w:space="0" w:color="auto"/>
        </w:pBdr>
        <w:ind w:left="0"/>
      </w:pPr>
      <w:r w:rsidRPr="00C121B5">
        <w:t>Signore Gesù Cristo,</w:t>
      </w:r>
      <w:r w:rsidRPr="00C121B5">
        <w:br/>
        <w:t>che alla vigilia della tua passione</w:t>
      </w:r>
      <w:r w:rsidRPr="00C121B5">
        <w:br/>
        <w:t>hai pregato perché tutti i tuoi discepoli</w:t>
      </w:r>
      <w:r w:rsidRPr="00C121B5">
        <w:br/>
        <w:t>fossero uniti perfettamente come tu nel Padre e il Padre in te,</w:t>
      </w:r>
      <w:r w:rsidRPr="00C121B5">
        <w:br/>
        <w:t>fa’ che noi sentiamo con dolore il male delle nostre divisioni</w:t>
      </w:r>
      <w:r w:rsidRPr="00C121B5">
        <w:br/>
        <w:t>e che lealmente possiamo scoprire in noi e sradicare</w:t>
      </w:r>
      <w:r w:rsidRPr="00C121B5">
        <w:br/>
        <w:t>ogni sentimento d’indifferenza, di diffidenza e di mutua astiosità.</w:t>
      </w:r>
      <w:r w:rsidRPr="00C121B5">
        <w:br/>
        <w:t>Concedici la grazia di poter incontrare tutti in te,</w:t>
      </w:r>
      <w:r w:rsidRPr="00C121B5">
        <w:br/>
        <w:t>affinché dal nostro cuore e dalle nostre labbra</w:t>
      </w:r>
      <w:r w:rsidRPr="00C121B5">
        <w:br/>
        <w:t>si elevi incessantemente la tua preghiera per l’unità dei cristiani,</w:t>
      </w:r>
      <w:r w:rsidRPr="00C121B5">
        <w:br/>
        <w:t>come tu la vuoi e con i mezzi che tu vuoi.</w:t>
      </w:r>
      <w:r w:rsidRPr="00C121B5">
        <w:br/>
        <w:t>In  te che sei la carità perfetta,</w:t>
      </w:r>
      <w:r w:rsidRPr="00C121B5">
        <w:br/>
        <w:t>fa’ che noi troviamo la via che conduce all’unità</w:t>
      </w:r>
      <w:r w:rsidRPr="00C121B5">
        <w:br/>
        <w:t>nell’obbedienza  al tuo amore e alla tua verità. Amen.</w:t>
      </w:r>
    </w:p>
    <w:p w14:paraId="39A4A4A2" w14:textId="77777777" w:rsidR="00BF1B77" w:rsidRDefault="00BF1B77" w:rsidP="009B23D5">
      <w:pPr>
        <w:pBdr>
          <w:bottom w:val="single" w:sz="4" w:space="0" w:color="auto"/>
        </w:pBdr>
        <w:ind w:left="0"/>
        <w:rPr>
          <w:b/>
          <w:bCs/>
        </w:rPr>
      </w:pPr>
    </w:p>
    <w:p w14:paraId="2986734B" w14:textId="0FF31F73" w:rsidR="009B23D5" w:rsidRDefault="002B4481" w:rsidP="009B23D5">
      <w:pPr>
        <w:pBdr>
          <w:bottom w:val="single" w:sz="4" w:space="0" w:color="auto"/>
        </w:pBdr>
        <w:ind w:left="0"/>
      </w:pPr>
      <w:r>
        <w:rPr>
          <w:b/>
          <w:bCs/>
        </w:rPr>
        <w:t>Riassunto dell’incontro precedente</w:t>
      </w:r>
    </w:p>
    <w:p w14:paraId="098B7819" w14:textId="77777777" w:rsidR="00506CB3" w:rsidRDefault="00506CB3" w:rsidP="00506CB3">
      <w:pPr>
        <w:numPr>
          <w:ilvl w:val="0"/>
          <w:numId w:val="12"/>
        </w:numPr>
      </w:pPr>
      <w:r>
        <w:t>Il credo di Costantinopoli: professare la fede in un cambiamento d’epoca</w:t>
      </w:r>
    </w:p>
    <w:p w14:paraId="62219B4D" w14:textId="227CD450" w:rsidR="002B4481" w:rsidRDefault="00C65EB5" w:rsidP="00506CB3">
      <w:pPr>
        <w:numPr>
          <w:ilvl w:val="0"/>
          <w:numId w:val="12"/>
        </w:numPr>
      </w:pPr>
      <w:r>
        <w:t xml:space="preserve">La fede cristiana: una nuova religione che </w:t>
      </w:r>
      <w:r w:rsidR="0087059E">
        <w:t>si impone sul</w:t>
      </w:r>
      <w:r>
        <w:t>le</w:t>
      </w:r>
      <w:r w:rsidR="0087059E">
        <w:t xml:space="preserve"> religioni</w:t>
      </w:r>
      <w:r>
        <w:t xml:space="preserve"> precedenti?</w:t>
      </w:r>
    </w:p>
    <w:p w14:paraId="40180BB3" w14:textId="135C9736" w:rsidR="009B23D5" w:rsidRDefault="002B4481" w:rsidP="009F3419">
      <w:pPr>
        <w:numPr>
          <w:ilvl w:val="0"/>
          <w:numId w:val="12"/>
        </w:numPr>
      </w:pPr>
      <w:r>
        <w:t>Il paradosso della croce: fallimento o compimento?</w:t>
      </w:r>
    </w:p>
    <w:p w14:paraId="43083575" w14:textId="7BE2C98C" w:rsidR="000F7EF3" w:rsidRPr="00F753D6" w:rsidRDefault="000F7EF3" w:rsidP="00DE38CC">
      <w:pPr>
        <w:numPr>
          <w:ilvl w:val="0"/>
          <w:numId w:val="12"/>
        </w:numPr>
      </w:pPr>
      <w:r>
        <w:t xml:space="preserve">L’umanità </w:t>
      </w:r>
      <w:r w:rsidR="00506CB3">
        <w:t xml:space="preserve">che ama cibarsi dei </w:t>
      </w:r>
      <w:r w:rsidR="00472102">
        <w:t>frutti offerti dal</w:t>
      </w:r>
      <w:r>
        <w:t xml:space="preserve"> serpente</w:t>
      </w:r>
      <w:r w:rsidR="00506CB3">
        <w:t xml:space="preserve"> è invitata a dissetarsi dei frutti dello </w:t>
      </w:r>
      <w:r>
        <w:t>Spirito di Gesù.</w:t>
      </w:r>
      <w:r w:rsidR="00FA426F">
        <w:t xml:space="preserve"> </w:t>
      </w:r>
      <w:r w:rsidR="00506CB3">
        <w:t>Che la fanno diventare Chiesa.</w:t>
      </w:r>
    </w:p>
    <w:p w14:paraId="6A31071A" w14:textId="195166BD" w:rsidR="007C14A1" w:rsidRPr="00DE38CC" w:rsidRDefault="00DC7524" w:rsidP="00DE38CC">
      <w:pPr>
        <w:pBdr>
          <w:bottom w:val="single" w:sz="4" w:space="0" w:color="auto"/>
        </w:pBdr>
        <w:ind w:left="0"/>
        <w:rPr>
          <w:b/>
          <w:bCs/>
        </w:rPr>
      </w:pPr>
      <w:r>
        <w:rPr>
          <w:b/>
          <w:bCs/>
        </w:rPr>
        <w:t xml:space="preserve">Credo la Chiesa una </w:t>
      </w:r>
    </w:p>
    <w:p w14:paraId="2AC9F003" w14:textId="6BA0A34D" w:rsidR="00AE04FD" w:rsidRPr="00D24F64" w:rsidRDefault="00C12706" w:rsidP="00DE38CC">
      <w:pPr>
        <w:ind w:left="0"/>
      </w:pPr>
      <w:r>
        <w:t>Il credo di Nicea Costantinopoli è</w:t>
      </w:r>
      <w:r w:rsidR="0057285B">
        <w:t xml:space="preserve"> promulgato nel momento in cui la grande chiesa si scopre divisa in più fazioni</w:t>
      </w:r>
      <w:r w:rsidR="00F66A52">
        <w:t>, ciascuna con un insegnamento diverso sull’identità di Gesù e sull’identità dello Spirito Santo</w:t>
      </w:r>
      <w:r w:rsidR="0057285B">
        <w:t>.</w:t>
      </w:r>
      <w:r w:rsidR="00FF008F">
        <w:t xml:space="preserve"> </w:t>
      </w:r>
      <w:r w:rsidR="00B33499">
        <w:t>Nel credo si afferma</w:t>
      </w:r>
      <w:r w:rsidR="00611525">
        <w:t xml:space="preserve"> che le divisioni non sono volontà di Gesù Cristo, che </w:t>
      </w:r>
      <w:r w:rsidR="00C540E6">
        <w:t>prega incessantemente il Padre che i suoi discepoli siano una sola cosa.</w:t>
      </w:r>
      <w:r w:rsidR="00A30DBA">
        <w:t xml:space="preserve"> L’unità della chiesa, come le altre caratteristiche sono un dono di Dio e un compito umano, esistono già nella Chiesa ma non sono ancora compiute in modo definitivo.</w:t>
      </w:r>
    </w:p>
    <w:p w14:paraId="6720680E" w14:textId="77777777" w:rsidR="00DE38CC" w:rsidRDefault="00DE38CC" w:rsidP="00506CB3">
      <w:pPr>
        <w:pBdr>
          <w:bottom w:val="single" w:sz="4" w:space="0" w:color="auto"/>
        </w:pBdr>
        <w:ind w:left="0"/>
        <w:rPr>
          <w:b/>
          <w:bCs/>
        </w:rPr>
      </w:pPr>
    </w:p>
    <w:p w14:paraId="752E0375" w14:textId="2AF84E43" w:rsidR="00BF5EE4" w:rsidRPr="00912416" w:rsidRDefault="00C56656" w:rsidP="00506CB3">
      <w:pPr>
        <w:pBdr>
          <w:bottom w:val="single" w:sz="4" w:space="0" w:color="auto"/>
        </w:pBdr>
        <w:ind w:left="0"/>
        <w:rPr>
          <w:b/>
          <w:bCs/>
          <w:i/>
          <w:iCs/>
        </w:rPr>
      </w:pPr>
      <w:r w:rsidRPr="00FF7555">
        <w:rPr>
          <w:b/>
          <w:bCs/>
        </w:rPr>
        <w:t>Dal Vangelo secondo Giovanni</w:t>
      </w:r>
      <w:r w:rsidR="00506CB3">
        <w:rPr>
          <w:b/>
          <w:bCs/>
        </w:rPr>
        <w:t xml:space="preserve">. </w:t>
      </w:r>
      <w:r w:rsidR="00FF7555" w:rsidRPr="00FF7555">
        <w:t xml:space="preserve">I soldati poi, quando ebbero crocifisso Gesù, presero le sue vesti, ne fecero quattro parti - una per ciascun soldato -, e la tunica. </w:t>
      </w:r>
      <w:r w:rsidR="00FF7555" w:rsidRPr="00506CB3">
        <w:rPr>
          <w:b/>
          <w:bCs/>
        </w:rPr>
        <w:t>Ma quella tunica era senza cuciture, tessuta tutta d'un pezzo da cima a fondo.</w:t>
      </w:r>
      <w:r w:rsidR="00FF7555" w:rsidRPr="00FF7555">
        <w:t> </w:t>
      </w:r>
      <w:r w:rsidR="00FF7555" w:rsidRPr="00FF7555">
        <w:rPr>
          <w:vertAlign w:val="superscript"/>
        </w:rPr>
        <w:t>24</w:t>
      </w:r>
      <w:r w:rsidR="00FF7555" w:rsidRPr="00FF7555">
        <w:t>Perciò dissero tra loro: "Non stracciamola, ma tiriamo a sorte a chi tocca". Così si compiva la Scrittura, che dice:</w:t>
      </w:r>
      <w:r w:rsidR="00FF7555">
        <w:t xml:space="preserve"> </w:t>
      </w:r>
      <w:r w:rsidR="00FF7555" w:rsidRPr="00FF7555">
        <w:rPr>
          <w:i/>
          <w:iCs/>
        </w:rPr>
        <w:t>Si sono divisi tra loro le mie vesti</w:t>
      </w:r>
      <w:r w:rsidR="00FF7555">
        <w:rPr>
          <w:i/>
          <w:iCs/>
        </w:rPr>
        <w:t xml:space="preserve"> </w:t>
      </w:r>
      <w:r w:rsidR="00FF7555" w:rsidRPr="00FF7555">
        <w:rPr>
          <w:i/>
          <w:iCs/>
        </w:rPr>
        <w:t>e sulla mia tunica hanno gettato la sorte</w:t>
      </w:r>
      <w:r w:rsidR="00FF7555" w:rsidRPr="00FF7555">
        <w:t>.</w:t>
      </w:r>
      <w:r w:rsidR="00FF7555">
        <w:rPr>
          <w:i/>
          <w:iCs/>
        </w:rPr>
        <w:t xml:space="preserve"> </w:t>
      </w:r>
      <w:r w:rsidR="00FF7555" w:rsidRPr="00FF7555">
        <w:t>E i soldati fecero così.</w:t>
      </w:r>
      <w:r w:rsidR="00FF7555" w:rsidRPr="00FF7555">
        <w:br/>
      </w:r>
      <w:r w:rsidR="00FF7555" w:rsidRPr="00FF7555">
        <w:rPr>
          <w:b/>
          <w:bCs/>
        </w:rPr>
        <w:lastRenderedPageBreak/>
        <w:br/>
      </w:r>
      <w:r w:rsidR="000C7502" w:rsidRPr="00912416">
        <w:rPr>
          <w:b/>
          <w:bCs/>
        </w:rPr>
        <w:t>Vie per incontrare il desiderio/bisogno dell’umanità</w:t>
      </w:r>
      <w:r w:rsidR="00912416">
        <w:rPr>
          <w:b/>
          <w:bCs/>
        </w:rPr>
        <w:t xml:space="preserve"> </w:t>
      </w:r>
      <w:r w:rsidR="001B4412">
        <w:rPr>
          <w:b/>
          <w:bCs/>
        </w:rPr>
        <w:t>di crescere nell’unità</w:t>
      </w:r>
    </w:p>
    <w:p w14:paraId="54AFD1D7" w14:textId="77777777" w:rsidR="00DE38CC" w:rsidRDefault="00DE38CC" w:rsidP="00FF7555">
      <w:pPr>
        <w:pBdr>
          <w:bottom w:val="single" w:sz="12" w:space="0" w:color="808080"/>
        </w:pBdr>
        <w:ind w:left="0"/>
      </w:pPr>
    </w:p>
    <w:p w14:paraId="242B5949" w14:textId="33318225" w:rsidR="00506CB3" w:rsidRPr="00912416" w:rsidRDefault="000C7502" w:rsidP="00FF7555">
      <w:pPr>
        <w:pBdr>
          <w:bottom w:val="single" w:sz="12" w:space="0" w:color="808080"/>
        </w:pBdr>
        <w:ind w:left="0"/>
        <w:rPr>
          <w:i/>
          <w:iCs/>
        </w:rPr>
      </w:pPr>
      <w:r w:rsidRPr="00912416">
        <w:rPr>
          <w:i/>
          <w:iCs/>
        </w:rPr>
        <w:t xml:space="preserve">Discernere </w:t>
      </w:r>
      <w:r w:rsidR="003958C8" w:rsidRPr="00912416">
        <w:rPr>
          <w:i/>
          <w:iCs/>
        </w:rPr>
        <w:t>tra unità secondo il Vangelo e secondo il mondo.</w:t>
      </w:r>
    </w:p>
    <w:p w14:paraId="2BF36334" w14:textId="77777777" w:rsidR="003958C8" w:rsidRDefault="003958C8" w:rsidP="00FF7555">
      <w:pPr>
        <w:pBdr>
          <w:bottom w:val="single" w:sz="12" w:space="0" w:color="808080"/>
        </w:pBdr>
        <w:ind w:left="0"/>
      </w:pPr>
    </w:p>
    <w:p w14:paraId="3339DAEA" w14:textId="5F7C64D7" w:rsidR="00BF5EE4" w:rsidRDefault="00CD6463" w:rsidP="00FF7555">
      <w:pPr>
        <w:pBdr>
          <w:bottom w:val="single" w:sz="12" w:space="0" w:color="808080"/>
        </w:pBdr>
        <w:ind w:left="0"/>
      </w:pPr>
      <w:r>
        <w:t xml:space="preserve">- </w:t>
      </w:r>
      <w:r w:rsidRPr="00CF0432">
        <w:rPr>
          <w:i/>
          <w:iCs/>
        </w:rPr>
        <w:t>Falsa unità</w:t>
      </w:r>
      <w:r w:rsidR="00105E5C">
        <w:t>:</w:t>
      </w:r>
      <w:r w:rsidR="00C53BBA">
        <w:t xml:space="preserve"> -capro espiatorio; -</w:t>
      </w:r>
      <w:r w:rsidR="00587FA9">
        <w:t xml:space="preserve"> cercare un </w:t>
      </w:r>
      <w:r w:rsidR="00717F57">
        <w:t xml:space="preserve">nemico comune; - uniformità </w:t>
      </w:r>
      <w:r w:rsidR="00C53BBA">
        <w:t xml:space="preserve"> </w:t>
      </w:r>
      <w:r w:rsidR="00105E5C">
        <w:t xml:space="preserve"> </w:t>
      </w:r>
    </w:p>
    <w:p w14:paraId="42EC5780" w14:textId="48A297EB" w:rsidR="00105E5C" w:rsidRDefault="00CD6463" w:rsidP="00FF7555">
      <w:pPr>
        <w:pBdr>
          <w:bottom w:val="single" w:sz="12" w:space="0" w:color="808080"/>
        </w:pBdr>
        <w:ind w:left="0"/>
      </w:pPr>
      <w:r>
        <w:t xml:space="preserve">- </w:t>
      </w:r>
      <w:r w:rsidRPr="00CF0432">
        <w:rPr>
          <w:i/>
          <w:iCs/>
        </w:rPr>
        <w:t>Vera unità</w:t>
      </w:r>
      <w:r w:rsidR="00717F57">
        <w:t xml:space="preserve">: </w:t>
      </w:r>
      <w:r w:rsidR="009207D4">
        <w:t xml:space="preserve">sequela di Gesù, comunione delle differenze, </w:t>
      </w:r>
      <w:r>
        <w:t>riconciliazione.</w:t>
      </w:r>
    </w:p>
    <w:p w14:paraId="6909CFFB" w14:textId="77777777" w:rsidR="00206E53" w:rsidRDefault="00206E53" w:rsidP="00FF7555">
      <w:pPr>
        <w:pBdr>
          <w:bottom w:val="single" w:sz="12" w:space="0" w:color="808080"/>
        </w:pBdr>
        <w:ind w:left="0"/>
      </w:pPr>
    </w:p>
    <w:p w14:paraId="05FFBDBD" w14:textId="5D48D1CD" w:rsidR="00206E53" w:rsidRPr="00912416" w:rsidRDefault="00206E53" w:rsidP="00FF7555">
      <w:pPr>
        <w:pBdr>
          <w:bottom w:val="single" w:sz="12" w:space="0" w:color="808080"/>
        </w:pBdr>
        <w:ind w:left="0"/>
        <w:rPr>
          <w:i/>
          <w:iCs/>
        </w:rPr>
      </w:pPr>
      <w:r w:rsidRPr="00912416">
        <w:rPr>
          <w:i/>
          <w:iCs/>
        </w:rPr>
        <w:t xml:space="preserve">Strade per </w:t>
      </w:r>
      <w:r w:rsidR="00F039B9">
        <w:rPr>
          <w:i/>
          <w:iCs/>
        </w:rPr>
        <w:t>raggiungere l</w:t>
      </w:r>
      <w:r w:rsidR="001B4412">
        <w:rPr>
          <w:i/>
          <w:iCs/>
        </w:rPr>
        <w:t xml:space="preserve">a piena </w:t>
      </w:r>
      <w:r w:rsidR="00F039B9">
        <w:rPr>
          <w:i/>
          <w:iCs/>
        </w:rPr>
        <w:t xml:space="preserve">unità tra cristiani </w:t>
      </w:r>
      <w:r w:rsidR="004A6E65">
        <w:rPr>
          <w:i/>
          <w:iCs/>
        </w:rPr>
        <w:t>(e tra cattolici).</w:t>
      </w:r>
    </w:p>
    <w:p w14:paraId="01191D58" w14:textId="77777777" w:rsidR="00206E53" w:rsidRDefault="00206E53" w:rsidP="00FF7555">
      <w:pPr>
        <w:pBdr>
          <w:bottom w:val="single" w:sz="12" w:space="0" w:color="808080"/>
        </w:pBdr>
        <w:ind w:left="0"/>
        <w:rPr>
          <w:b/>
          <w:bCs/>
        </w:rPr>
      </w:pPr>
    </w:p>
    <w:p w14:paraId="297AD00B" w14:textId="0C2A6EE1" w:rsidR="00206E53" w:rsidRPr="00206E53" w:rsidRDefault="00206E53" w:rsidP="00206E53">
      <w:pPr>
        <w:pBdr>
          <w:bottom w:val="single" w:sz="12" w:space="0" w:color="808080"/>
        </w:pBdr>
        <w:ind w:left="0"/>
      </w:pPr>
      <w:r w:rsidRPr="00206E53">
        <w:t>I.</w:t>
      </w:r>
      <w:r w:rsidRPr="00206E53">
        <w:tab/>
        <w:t>Pregare insieme</w:t>
      </w:r>
      <w:r w:rsidR="004A6E65">
        <w:t>.</w:t>
      </w:r>
    </w:p>
    <w:p w14:paraId="678C0BB6" w14:textId="533D36ED" w:rsidR="00206E53" w:rsidRPr="00206E53" w:rsidRDefault="00206E53" w:rsidP="00206E53">
      <w:pPr>
        <w:pBdr>
          <w:bottom w:val="single" w:sz="12" w:space="0" w:color="808080"/>
        </w:pBdr>
        <w:ind w:left="0"/>
      </w:pPr>
      <w:r w:rsidRPr="00206E53">
        <w:t>II.</w:t>
      </w:r>
      <w:r w:rsidRPr="00206E53">
        <w:t xml:space="preserve"> </w:t>
      </w:r>
      <w:r w:rsidRPr="00206E53">
        <w:t>Lavorare insieme</w:t>
      </w:r>
      <w:r w:rsidR="004A6E65">
        <w:t>.</w:t>
      </w:r>
    </w:p>
    <w:p w14:paraId="2D56FD97" w14:textId="7F27BBBC" w:rsidR="00AC5723" w:rsidRPr="00206E53" w:rsidRDefault="00206E53" w:rsidP="00206E53">
      <w:pPr>
        <w:pBdr>
          <w:bottom w:val="single" w:sz="12" w:space="0" w:color="808080"/>
        </w:pBdr>
        <w:ind w:left="0"/>
      </w:pPr>
      <w:r w:rsidRPr="00206E53">
        <w:t>III.</w:t>
      </w:r>
      <w:r w:rsidRPr="00206E53">
        <w:t xml:space="preserve"> </w:t>
      </w:r>
      <w:r w:rsidRPr="00206E53">
        <w:t>Camminare insieme</w:t>
      </w:r>
      <w:r w:rsidR="004A6E65">
        <w:t>.</w:t>
      </w:r>
    </w:p>
    <w:p w14:paraId="4C59E215" w14:textId="77777777" w:rsidR="00AC5723" w:rsidRDefault="00AC5723" w:rsidP="00FF7555">
      <w:pPr>
        <w:pBdr>
          <w:bottom w:val="single" w:sz="12" w:space="0" w:color="808080"/>
        </w:pBdr>
        <w:ind w:left="0"/>
        <w:rPr>
          <w:b/>
          <w:bCs/>
        </w:rPr>
      </w:pPr>
    </w:p>
    <w:p w14:paraId="4E559259" w14:textId="087D5B3E" w:rsidR="00584631" w:rsidRPr="00D30817" w:rsidRDefault="00D30817" w:rsidP="00FF7555">
      <w:pPr>
        <w:pBdr>
          <w:bottom w:val="single" w:sz="12" w:space="0" w:color="808080"/>
        </w:pBdr>
        <w:ind w:left="0"/>
        <w:rPr>
          <w:i/>
          <w:iCs/>
        </w:rPr>
      </w:pPr>
      <w:r>
        <w:rPr>
          <w:i/>
          <w:iCs/>
        </w:rPr>
        <w:t>Un consiglio autorevole</w:t>
      </w:r>
      <w:r w:rsidR="00940566">
        <w:rPr>
          <w:i/>
          <w:iCs/>
        </w:rPr>
        <w:t xml:space="preserve">. Udienza di papa Francesco </w:t>
      </w:r>
      <w:r w:rsidR="00B33499">
        <w:rPr>
          <w:i/>
          <w:iCs/>
        </w:rPr>
        <w:t>del 27 Agosto 2014.</w:t>
      </w:r>
    </w:p>
    <w:p w14:paraId="618CFBBA" w14:textId="73658E3B" w:rsidR="00AC5723" w:rsidRDefault="001548A4" w:rsidP="00AC5723">
      <w:pPr>
        <w:pBdr>
          <w:bottom w:val="single" w:sz="12" w:space="0" w:color="808080"/>
        </w:pBdr>
        <w:ind w:left="0"/>
      </w:pPr>
      <w:r w:rsidRPr="001548A4">
        <w:t>«Tutti siano una sola cosa; come tu, Padre, sei in me e io in te, siano anch’essi in noi, perché il mondo creda che tu mi hai mandato» (</w:t>
      </w:r>
      <w:proofErr w:type="spellStart"/>
      <w:r w:rsidRPr="001548A4">
        <w:rPr>
          <w:i/>
          <w:iCs/>
        </w:rPr>
        <w:t>Gv</w:t>
      </w:r>
      <w:proofErr w:type="spellEnd"/>
      <w:r w:rsidRPr="001548A4">
        <w:t> 17,21). La Chiesa ha cercato fin dall’inizio di realizzare questo proposito che sta tanto a cuore a Gesù. Gli Atti degli Apostoli ci ricordano che i primi cristiani si distinguevano per il fatto di avere «un cuore solo e un’anima sola» (</w:t>
      </w:r>
      <w:r w:rsidRPr="001548A4">
        <w:rPr>
          <w:i/>
          <w:iCs/>
        </w:rPr>
        <w:t>At</w:t>
      </w:r>
      <w:r w:rsidRPr="001548A4">
        <w:t> 4,32); l’apostolo Paolo, poi, esortava le sue comunità a non dimenticare che sono «un solo corpo» (</w:t>
      </w:r>
      <w:r w:rsidRPr="001548A4">
        <w:rPr>
          <w:i/>
          <w:iCs/>
        </w:rPr>
        <w:t xml:space="preserve">1 </w:t>
      </w:r>
      <w:proofErr w:type="spellStart"/>
      <w:r w:rsidRPr="001548A4">
        <w:rPr>
          <w:i/>
          <w:iCs/>
        </w:rPr>
        <w:t>Cor</w:t>
      </w:r>
      <w:proofErr w:type="spellEnd"/>
      <w:r w:rsidRPr="001548A4">
        <w:t> 12,13). L’esperienza, però, ci dice che </w:t>
      </w:r>
      <w:r w:rsidRPr="001548A4">
        <w:rPr>
          <w:i/>
          <w:iCs/>
        </w:rPr>
        <w:t>sono tanti i peccati contro l’unità</w:t>
      </w:r>
      <w:r w:rsidRPr="001548A4">
        <w:t>. E non pensiamo solo agli scismi, pensiamo a mancanze molto comuni nelle nostre comunità, a peccati “parrocchiali”, a quei peccati nelle parrocchie. A volte, infatti, le nostre parrocchie, chiamate ad essere luoghi di condivisione e di comunione, sono tristemente segnate da invidie, gelosie, antipatie… E le chiacchiere sono alla portata di tutti. Quanto si chiacchiera nelle parrocchie! Questo non è buono. Ad esempio quando uno viene eletto presidente di quella associazione, si chiacchiera contro di lui. E se quell’altra viene eletta presidente della catechesi, le altre chiacchierano contro di lei. Ma, questa non è la Chiesa. Questo non si deve fare, non dobbiamo farlo! Bisogna chiedere al Signore la grazia di non farlo. Questo succede quando puntiamo ai primi posti; quando mettiamo al centro noi stessi, con le nostre ambizioni personali e i nostri modi di vedere le cose, e giudichiamo gli altri; quando guardiamo ai difetti dei fratelli, invece che alle loro doti; quando diamo più peso a quello che ci divide, invece che a quello che ci accomun</w:t>
      </w:r>
      <w:r w:rsidR="004A6E65">
        <w:t xml:space="preserve">a. </w:t>
      </w:r>
    </w:p>
    <w:p w14:paraId="1BD62C3A" w14:textId="77777777" w:rsidR="004A6E65" w:rsidRPr="004A6E65" w:rsidRDefault="004A6E65" w:rsidP="004A6E65">
      <w:pPr>
        <w:pBdr>
          <w:bottom w:val="single" w:sz="12" w:space="0" w:color="808080"/>
        </w:pBdr>
        <w:ind w:left="0"/>
      </w:pPr>
      <w:r w:rsidRPr="004A6E65">
        <w:t>Una volta, nell’altra Diocesi che avevo prima, ho sentito un commento interessante e bello. Si parlava di un’anziana che per tutta la vita aveva lavorato in parrocchia, e una persona che la conosceva bene, ha detto: «Questa donna non ha mai sparlato, mai ha chiacchierato, sempre era un sorriso». Una donna così può essere canonizzata domani! Questo è un bell’esempio. E se guardiamo alla storia della Chiesa, quante divisioni fra noi cristiani. Anche adesso siamo divisi. Anche nella storia noi cristiani abbiamo fatto la guerra fra di noi per divisioni teologiche. Pensiamo a quella dei 30 anni. Ma, questo non è cristiano. Dobbiamo lavorare anche per l’unità di tutti i cristiani, andare sulla strada dell’unità che è quella che Gesù vuole e per cui ha pregato.</w:t>
      </w:r>
    </w:p>
    <w:p w14:paraId="026B7049" w14:textId="29B0A685" w:rsidR="004A6E65" w:rsidRPr="004A6E65" w:rsidRDefault="004A6E65" w:rsidP="004A6E65">
      <w:pPr>
        <w:pBdr>
          <w:bottom w:val="single" w:sz="12" w:space="0" w:color="808080"/>
        </w:pBdr>
        <w:ind w:left="0"/>
      </w:pPr>
      <w:r w:rsidRPr="004A6E65">
        <w:t>Di fronte a tutto questo, dobbiamo fare seriamente </w:t>
      </w:r>
      <w:r w:rsidRPr="004A6E65">
        <w:rPr>
          <w:i/>
          <w:iCs/>
        </w:rPr>
        <w:t>un esame di coscienza</w:t>
      </w:r>
      <w:r w:rsidRPr="004A6E65">
        <w:t>. In una comunità cristiana, </w:t>
      </w:r>
      <w:r w:rsidRPr="004A6E65">
        <w:rPr>
          <w:i/>
          <w:iCs/>
        </w:rPr>
        <w:t>la divisione è uno dei peccati più gravi</w:t>
      </w:r>
      <w:r w:rsidRPr="004A6E65">
        <w:t>, perché la rende segno non dell’opera di Dio, ma dell’opera del diavolo, il quale è per definizione colui che separa, che rovina i rapporti, che insinua pregiudizi… La divisione in una comunità cristiana, sia essa una scuola, una parrocchia, o un’associazione, è un peccato gravissimo, perché è opera del Diavolo. Dio, invece, vuole che cresciamo nella capacità di accoglierci, di perdonarci e di volerci bene, per assomigliare sempre di più a Lui che è comunione e amore. In questo sta la santità della Chiesa: nel riconoscersi ad immagine di Dio, ricolmata della sua misericordia e della sua grazia.</w:t>
      </w:r>
    </w:p>
    <w:p w14:paraId="47BD8484" w14:textId="77777777" w:rsidR="00F859FF" w:rsidRDefault="00F859FF" w:rsidP="00AC5723">
      <w:pPr>
        <w:pBdr>
          <w:bottom w:val="single" w:sz="12" w:space="0" w:color="808080"/>
        </w:pBdr>
        <w:ind w:left="0"/>
      </w:pPr>
    </w:p>
    <w:p w14:paraId="56FCDA07" w14:textId="3B4C9EFB" w:rsidR="00881D01" w:rsidRPr="00A700FD" w:rsidRDefault="005E709B" w:rsidP="00AC5723">
      <w:pPr>
        <w:pBdr>
          <w:bottom w:val="single" w:sz="12" w:space="0" w:color="808080"/>
        </w:pBdr>
        <w:ind w:left="0"/>
        <w:rPr>
          <w:b/>
          <w:bCs/>
          <w:szCs w:val="20"/>
        </w:rPr>
      </w:pPr>
      <w:r>
        <w:rPr>
          <w:b/>
          <w:bCs/>
          <w:szCs w:val="20"/>
        </w:rPr>
        <w:t>Preghiera</w:t>
      </w:r>
      <w:r w:rsidR="00D24F64">
        <w:rPr>
          <w:b/>
          <w:bCs/>
          <w:szCs w:val="20"/>
        </w:rPr>
        <w:t xml:space="preserve"> conclusiva</w:t>
      </w:r>
    </w:p>
    <w:p w14:paraId="5C24F186" w14:textId="77777777" w:rsidR="009B5E2B" w:rsidRPr="009B5E2B" w:rsidRDefault="009B5E2B" w:rsidP="009B5E2B">
      <w:pPr>
        <w:pBdr>
          <w:bottom w:val="single" w:sz="12" w:space="0" w:color="808080"/>
        </w:pBdr>
        <w:ind w:left="48"/>
        <w:rPr>
          <w:szCs w:val="20"/>
        </w:rPr>
      </w:pPr>
      <w:r w:rsidRPr="009B5E2B">
        <w:rPr>
          <w:szCs w:val="20"/>
        </w:rPr>
        <w:t>Padre santo, che per mezzo del Figlio tuo hai voluto riunire</w:t>
      </w:r>
    </w:p>
    <w:p w14:paraId="10529080" w14:textId="77777777" w:rsidR="009B5E2B" w:rsidRPr="009B5E2B" w:rsidRDefault="009B5E2B" w:rsidP="009B5E2B">
      <w:pPr>
        <w:pBdr>
          <w:bottom w:val="single" w:sz="12" w:space="0" w:color="808080"/>
        </w:pBdr>
        <w:ind w:left="48"/>
        <w:rPr>
          <w:szCs w:val="20"/>
        </w:rPr>
      </w:pPr>
      <w:r w:rsidRPr="009B5E2B">
        <w:rPr>
          <w:szCs w:val="20"/>
        </w:rPr>
        <w:t>tutti i popoli nell'unità di una sola famiglia,</w:t>
      </w:r>
    </w:p>
    <w:p w14:paraId="4A7E4AC7" w14:textId="77777777" w:rsidR="009B5E2B" w:rsidRPr="009B5E2B" w:rsidRDefault="009B5E2B" w:rsidP="009B5E2B">
      <w:pPr>
        <w:pBdr>
          <w:bottom w:val="single" w:sz="12" w:space="0" w:color="808080"/>
        </w:pBdr>
        <w:ind w:left="48"/>
        <w:rPr>
          <w:szCs w:val="20"/>
        </w:rPr>
      </w:pPr>
      <w:r w:rsidRPr="009B5E2B">
        <w:rPr>
          <w:szCs w:val="20"/>
        </w:rPr>
        <w:t>concedi che tutti coloro che si gloriano del nome cristiano</w:t>
      </w:r>
    </w:p>
    <w:p w14:paraId="6A078AAF" w14:textId="77777777" w:rsidR="009B5E2B" w:rsidRPr="009B5E2B" w:rsidRDefault="009B5E2B" w:rsidP="009B5E2B">
      <w:pPr>
        <w:pBdr>
          <w:bottom w:val="single" w:sz="12" w:space="0" w:color="808080"/>
        </w:pBdr>
        <w:ind w:left="48"/>
        <w:rPr>
          <w:szCs w:val="20"/>
        </w:rPr>
      </w:pPr>
      <w:r w:rsidRPr="009B5E2B">
        <w:rPr>
          <w:szCs w:val="20"/>
        </w:rPr>
        <w:t>sappiano superare ogni divisione e divengano una cosa sola</w:t>
      </w:r>
    </w:p>
    <w:p w14:paraId="3E6045F9" w14:textId="55DDF5CD" w:rsidR="009B5E2B" w:rsidRPr="009B5E2B" w:rsidRDefault="009B5E2B" w:rsidP="009B5E2B">
      <w:pPr>
        <w:pBdr>
          <w:bottom w:val="single" w:sz="12" w:space="0" w:color="808080"/>
        </w:pBdr>
        <w:ind w:left="48"/>
        <w:rPr>
          <w:szCs w:val="20"/>
        </w:rPr>
      </w:pPr>
      <w:r w:rsidRPr="009B5E2B">
        <w:rPr>
          <w:szCs w:val="20"/>
        </w:rPr>
        <w:t>nella verità e nella carità.</w:t>
      </w:r>
      <w:r>
        <w:rPr>
          <w:szCs w:val="20"/>
        </w:rPr>
        <w:t xml:space="preserve"> Amen</w:t>
      </w:r>
    </w:p>
    <w:p w14:paraId="3E653E02" w14:textId="77777777" w:rsidR="00D24F64" w:rsidRPr="00881D01" w:rsidRDefault="00D24F64" w:rsidP="00A700FD">
      <w:pPr>
        <w:pBdr>
          <w:bottom w:val="single" w:sz="12" w:space="0" w:color="808080"/>
        </w:pBdr>
        <w:ind w:left="48"/>
      </w:pPr>
    </w:p>
    <w:sectPr w:rsidR="00D24F64" w:rsidRPr="00881D01" w:rsidSect="00821838">
      <w:footerReference w:type="default" r:id="rId7"/>
      <w:pgSz w:w="11906" w:h="16838" w:code="9"/>
      <w:pgMar w:top="851" w:right="851" w:bottom="851" w:left="851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4D0D" w14:textId="77777777" w:rsidR="00602AA7" w:rsidRDefault="00602AA7" w:rsidP="000E0130">
      <w:r>
        <w:separator/>
      </w:r>
    </w:p>
  </w:endnote>
  <w:endnote w:type="continuationSeparator" w:id="0">
    <w:p w14:paraId="51601D35" w14:textId="77777777" w:rsidR="00602AA7" w:rsidRDefault="00602AA7" w:rsidP="000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A642" w14:textId="77777777" w:rsidR="00755814" w:rsidRPr="00766BE4" w:rsidRDefault="00755814">
    <w:pPr>
      <w:pStyle w:val="Pidipagina"/>
      <w:jc w:val="center"/>
      <w:rPr>
        <w:rFonts w:ascii="Calibri" w:hAnsi="Calibri"/>
        <w:sz w:val="20"/>
      </w:rPr>
    </w:pPr>
    <w:r w:rsidRPr="00766BE4">
      <w:rPr>
        <w:rFonts w:ascii="Calibri" w:hAnsi="Calibri"/>
        <w:sz w:val="20"/>
      </w:rPr>
      <w:fldChar w:fldCharType="begin"/>
    </w:r>
    <w:r w:rsidRPr="00766BE4">
      <w:rPr>
        <w:rFonts w:ascii="Calibri" w:hAnsi="Calibri"/>
        <w:sz w:val="20"/>
      </w:rPr>
      <w:instrText xml:space="preserve"> PAGE   \* MERGEFORMAT </w:instrText>
    </w:r>
    <w:r w:rsidRPr="00766BE4">
      <w:rPr>
        <w:rFonts w:ascii="Calibri" w:hAnsi="Calibri"/>
        <w:sz w:val="20"/>
      </w:rPr>
      <w:fldChar w:fldCharType="separate"/>
    </w:r>
    <w:r w:rsidR="002B46BA">
      <w:rPr>
        <w:rFonts w:ascii="Calibri" w:hAnsi="Calibri"/>
        <w:noProof/>
        <w:sz w:val="20"/>
      </w:rPr>
      <w:t>1</w:t>
    </w:r>
    <w:r w:rsidRPr="00766BE4">
      <w:rPr>
        <w:rFonts w:ascii="Calibri" w:hAnsi="Calibri"/>
        <w:sz w:val="20"/>
      </w:rPr>
      <w:fldChar w:fldCharType="end"/>
    </w:r>
  </w:p>
  <w:p w14:paraId="67D2EDB1" w14:textId="77777777" w:rsidR="00755814" w:rsidRDefault="00755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D775" w14:textId="77777777" w:rsidR="00602AA7" w:rsidRDefault="00602AA7" w:rsidP="000E0130">
      <w:r>
        <w:separator/>
      </w:r>
    </w:p>
  </w:footnote>
  <w:footnote w:type="continuationSeparator" w:id="0">
    <w:p w14:paraId="0BCFEA12" w14:textId="77777777" w:rsidR="00602AA7" w:rsidRDefault="00602AA7" w:rsidP="000E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09E"/>
    <w:multiLevelType w:val="hybridMultilevel"/>
    <w:tmpl w:val="2B084304"/>
    <w:lvl w:ilvl="0" w:tplc="0410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0D6"/>
    <w:multiLevelType w:val="hybridMultilevel"/>
    <w:tmpl w:val="95B613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E64"/>
    <w:multiLevelType w:val="hybridMultilevel"/>
    <w:tmpl w:val="D72A1B9C"/>
    <w:lvl w:ilvl="0" w:tplc="6BF8A4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5B4F"/>
    <w:multiLevelType w:val="hybridMultilevel"/>
    <w:tmpl w:val="81D0A056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7837"/>
    <w:multiLevelType w:val="hybridMultilevel"/>
    <w:tmpl w:val="6A0E1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C06"/>
    <w:multiLevelType w:val="hybridMultilevel"/>
    <w:tmpl w:val="AEE658E4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61B130C"/>
    <w:multiLevelType w:val="hybridMultilevel"/>
    <w:tmpl w:val="6A526B62"/>
    <w:lvl w:ilvl="0" w:tplc="54887D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E0D8A"/>
    <w:multiLevelType w:val="hybridMultilevel"/>
    <w:tmpl w:val="AA949B14"/>
    <w:lvl w:ilvl="0" w:tplc="849030B2"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3C8C1351"/>
    <w:multiLevelType w:val="hybridMultilevel"/>
    <w:tmpl w:val="764CCD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C5D24"/>
    <w:multiLevelType w:val="hybridMultilevel"/>
    <w:tmpl w:val="FFC0F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E26BA"/>
    <w:multiLevelType w:val="hybridMultilevel"/>
    <w:tmpl w:val="CFA217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1E5D"/>
    <w:multiLevelType w:val="hybridMultilevel"/>
    <w:tmpl w:val="7ABC1AA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13ACF"/>
    <w:multiLevelType w:val="hybridMultilevel"/>
    <w:tmpl w:val="729C5DA0"/>
    <w:lvl w:ilvl="0" w:tplc="F5403980">
      <w:start w:val="2"/>
      <w:numFmt w:val="upperRoman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E6365DB"/>
    <w:multiLevelType w:val="hybridMultilevel"/>
    <w:tmpl w:val="F5B267BC"/>
    <w:lvl w:ilvl="0" w:tplc="8222BF1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73496">
    <w:abstractNumId w:val="8"/>
  </w:num>
  <w:num w:numId="2" w16cid:durableId="644630465">
    <w:abstractNumId w:val="7"/>
  </w:num>
  <w:num w:numId="3" w16cid:durableId="2119526640">
    <w:abstractNumId w:val="12"/>
  </w:num>
  <w:num w:numId="4" w16cid:durableId="112405605">
    <w:abstractNumId w:val="2"/>
  </w:num>
  <w:num w:numId="5" w16cid:durableId="1676613358">
    <w:abstractNumId w:val="6"/>
  </w:num>
  <w:num w:numId="6" w16cid:durableId="1805386694">
    <w:abstractNumId w:val="5"/>
  </w:num>
  <w:num w:numId="7" w16cid:durableId="1849557703">
    <w:abstractNumId w:val="10"/>
  </w:num>
  <w:num w:numId="8" w16cid:durableId="679739876">
    <w:abstractNumId w:val="4"/>
  </w:num>
  <w:num w:numId="9" w16cid:durableId="1090009495">
    <w:abstractNumId w:val="3"/>
  </w:num>
  <w:num w:numId="10" w16cid:durableId="574554998">
    <w:abstractNumId w:val="0"/>
  </w:num>
  <w:num w:numId="11" w16cid:durableId="749890883">
    <w:abstractNumId w:val="9"/>
  </w:num>
  <w:num w:numId="12" w16cid:durableId="1031541131">
    <w:abstractNumId w:val="13"/>
  </w:num>
  <w:num w:numId="13" w16cid:durableId="2068259863">
    <w:abstractNumId w:val="11"/>
  </w:num>
  <w:num w:numId="14" w16cid:durableId="183109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605C256-06E9-4E68-9065-B9E2BF3405D9}"/>
    <w:docVar w:name="dgnword-eventsink" w:val="33434968"/>
  </w:docVars>
  <w:rsids>
    <w:rsidRoot w:val="00616006"/>
    <w:rsid w:val="0000001F"/>
    <w:rsid w:val="0001186A"/>
    <w:rsid w:val="00034640"/>
    <w:rsid w:val="00091578"/>
    <w:rsid w:val="000A087C"/>
    <w:rsid w:val="000A4D1B"/>
    <w:rsid w:val="000A768C"/>
    <w:rsid w:val="000B332D"/>
    <w:rsid w:val="000B65EB"/>
    <w:rsid w:val="000C7502"/>
    <w:rsid w:val="000D0E89"/>
    <w:rsid w:val="000E0130"/>
    <w:rsid w:val="000F7EF3"/>
    <w:rsid w:val="00105E5C"/>
    <w:rsid w:val="00106536"/>
    <w:rsid w:val="00123F5B"/>
    <w:rsid w:val="00126DDB"/>
    <w:rsid w:val="00130538"/>
    <w:rsid w:val="00134EA5"/>
    <w:rsid w:val="00142E51"/>
    <w:rsid w:val="0015128B"/>
    <w:rsid w:val="001548A4"/>
    <w:rsid w:val="00161B72"/>
    <w:rsid w:val="001B22C5"/>
    <w:rsid w:val="001B4412"/>
    <w:rsid w:val="001B7C7E"/>
    <w:rsid w:val="001C2841"/>
    <w:rsid w:val="001F1D39"/>
    <w:rsid w:val="00206044"/>
    <w:rsid w:val="00206E53"/>
    <w:rsid w:val="002074CD"/>
    <w:rsid w:val="002308D2"/>
    <w:rsid w:val="002329CB"/>
    <w:rsid w:val="00246CEB"/>
    <w:rsid w:val="0025325E"/>
    <w:rsid w:val="00257FD3"/>
    <w:rsid w:val="00266265"/>
    <w:rsid w:val="00292E6C"/>
    <w:rsid w:val="002B2EEA"/>
    <w:rsid w:val="002B4481"/>
    <w:rsid w:val="002B46BA"/>
    <w:rsid w:val="002B5596"/>
    <w:rsid w:val="002C4013"/>
    <w:rsid w:val="002E63C8"/>
    <w:rsid w:val="002F0141"/>
    <w:rsid w:val="0030569F"/>
    <w:rsid w:val="00306511"/>
    <w:rsid w:val="00331A68"/>
    <w:rsid w:val="00337F8E"/>
    <w:rsid w:val="003519EF"/>
    <w:rsid w:val="003721C5"/>
    <w:rsid w:val="003958C8"/>
    <w:rsid w:val="003977BB"/>
    <w:rsid w:val="003A0F6C"/>
    <w:rsid w:val="003B5E39"/>
    <w:rsid w:val="003E72EC"/>
    <w:rsid w:val="003F4DE1"/>
    <w:rsid w:val="0040536C"/>
    <w:rsid w:val="004356E4"/>
    <w:rsid w:val="00450BD9"/>
    <w:rsid w:val="004514BD"/>
    <w:rsid w:val="00472102"/>
    <w:rsid w:val="00476ECD"/>
    <w:rsid w:val="00494785"/>
    <w:rsid w:val="004A6E65"/>
    <w:rsid w:val="004C5BB5"/>
    <w:rsid w:val="004E01D8"/>
    <w:rsid w:val="004E3662"/>
    <w:rsid w:val="004F047B"/>
    <w:rsid w:val="004F76C5"/>
    <w:rsid w:val="005049D0"/>
    <w:rsid w:val="00506CB3"/>
    <w:rsid w:val="005142A6"/>
    <w:rsid w:val="00527B53"/>
    <w:rsid w:val="005308C0"/>
    <w:rsid w:val="005467AB"/>
    <w:rsid w:val="005656A1"/>
    <w:rsid w:val="0057285B"/>
    <w:rsid w:val="00574700"/>
    <w:rsid w:val="00575A73"/>
    <w:rsid w:val="00584631"/>
    <w:rsid w:val="00587FA9"/>
    <w:rsid w:val="005937F3"/>
    <w:rsid w:val="005A2A54"/>
    <w:rsid w:val="005B5B16"/>
    <w:rsid w:val="005B76A2"/>
    <w:rsid w:val="005C0026"/>
    <w:rsid w:val="005C0176"/>
    <w:rsid w:val="005C4EA3"/>
    <w:rsid w:val="005D4653"/>
    <w:rsid w:val="005E186C"/>
    <w:rsid w:val="005E709B"/>
    <w:rsid w:val="005F4254"/>
    <w:rsid w:val="005F6C2E"/>
    <w:rsid w:val="005F7083"/>
    <w:rsid w:val="00602AA7"/>
    <w:rsid w:val="006034E0"/>
    <w:rsid w:val="00611525"/>
    <w:rsid w:val="00611E41"/>
    <w:rsid w:val="00616006"/>
    <w:rsid w:val="00625C64"/>
    <w:rsid w:val="00634185"/>
    <w:rsid w:val="006540D0"/>
    <w:rsid w:val="0066461A"/>
    <w:rsid w:val="00670A0B"/>
    <w:rsid w:val="00687B0E"/>
    <w:rsid w:val="006A3478"/>
    <w:rsid w:val="006B0187"/>
    <w:rsid w:val="006B3BB7"/>
    <w:rsid w:val="006C005C"/>
    <w:rsid w:val="006C3961"/>
    <w:rsid w:val="006F574F"/>
    <w:rsid w:val="007024D9"/>
    <w:rsid w:val="00704B00"/>
    <w:rsid w:val="00717F57"/>
    <w:rsid w:val="00722185"/>
    <w:rsid w:val="00730C3E"/>
    <w:rsid w:val="00733E61"/>
    <w:rsid w:val="00736964"/>
    <w:rsid w:val="007375E0"/>
    <w:rsid w:val="00755814"/>
    <w:rsid w:val="00756D98"/>
    <w:rsid w:val="0076155B"/>
    <w:rsid w:val="00766BE4"/>
    <w:rsid w:val="007727D2"/>
    <w:rsid w:val="007742EE"/>
    <w:rsid w:val="007767EF"/>
    <w:rsid w:val="00776DC0"/>
    <w:rsid w:val="007A20D2"/>
    <w:rsid w:val="007C14A1"/>
    <w:rsid w:val="007F146E"/>
    <w:rsid w:val="007F351D"/>
    <w:rsid w:val="007F39EE"/>
    <w:rsid w:val="00820604"/>
    <w:rsid w:val="00821838"/>
    <w:rsid w:val="008503E9"/>
    <w:rsid w:val="00852C87"/>
    <w:rsid w:val="00864DB5"/>
    <w:rsid w:val="0087059E"/>
    <w:rsid w:val="00874258"/>
    <w:rsid w:val="00875741"/>
    <w:rsid w:val="008773C5"/>
    <w:rsid w:val="00881D01"/>
    <w:rsid w:val="00886DC6"/>
    <w:rsid w:val="008C25D7"/>
    <w:rsid w:val="008C4992"/>
    <w:rsid w:val="008C5326"/>
    <w:rsid w:val="008D56F4"/>
    <w:rsid w:val="008F61A3"/>
    <w:rsid w:val="00900E66"/>
    <w:rsid w:val="00906098"/>
    <w:rsid w:val="00906D8C"/>
    <w:rsid w:val="00912416"/>
    <w:rsid w:val="00915037"/>
    <w:rsid w:val="00917E71"/>
    <w:rsid w:val="009207D4"/>
    <w:rsid w:val="00940566"/>
    <w:rsid w:val="00943028"/>
    <w:rsid w:val="009651E0"/>
    <w:rsid w:val="0096791A"/>
    <w:rsid w:val="009746CF"/>
    <w:rsid w:val="009908D9"/>
    <w:rsid w:val="009A492B"/>
    <w:rsid w:val="009A7D9C"/>
    <w:rsid w:val="009B23D5"/>
    <w:rsid w:val="009B3FAC"/>
    <w:rsid w:val="009B5E2B"/>
    <w:rsid w:val="009C6E8F"/>
    <w:rsid w:val="009E1BB2"/>
    <w:rsid w:val="009F1F0C"/>
    <w:rsid w:val="009F3419"/>
    <w:rsid w:val="009F5BC3"/>
    <w:rsid w:val="00A002F6"/>
    <w:rsid w:val="00A30DBA"/>
    <w:rsid w:val="00A46806"/>
    <w:rsid w:val="00A565E4"/>
    <w:rsid w:val="00A700FD"/>
    <w:rsid w:val="00A7173C"/>
    <w:rsid w:val="00A83F42"/>
    <w:rsid w:val="00AB0ADC"/>
    <w:rsid w:val="00AB2123"/>
    <w:rsid w:val="00AC5723"/>
    <w:rsid w:val="00AD6FC9"/>
    <w:rsid w:val="00AE04FD"/>
    <w:rsid w:val="00B01A83"/>
    <w:rsid w:val="00B02B25"/>
    <w:rsid w:val="00B16B95"/>
    <w:rsid w:val="00B17739"/>
    <w:rsid w:val="00B312D1"/>
    <w:rsid w:val="00B33499"/>
    <w:rsid w:val="00B35429"/>
    <w:rsid w:val="00B65D7A"/>
    <w:rsid w:val="00B74E61"/>
    <w:rsid w:val="00BB5317"/>
    <w:rsid w:val="00BF1B77"/>
    <w:rsid w:val="00BF48EF"/>
    <w:rsid w:val="00BF5EE4"/>
    <w:rsid w:val="00C01A63"/>
    <w:rsid w:val="00C11BEA"/>
    <w:rsid w:val="00C121B5"/>
    <w:rsid w:val="00C12706"/>
    <w:rsid w:val="00C25CAD"/>
    <w:rsid w:val="00C53BBA"/>
    <w:rsid w:val="00C540E6"/>
    <w:rsid w:val="00C56656"/>
    <w:rsid w:val="00C65EB5"/>
    <w:rsid w:val="00C667B3"/>
    <w:rsid w:val="00CC0094"/>
    <w:rsid w:val="00CD6463"/>
    <w:rsid w:val="00CD65A0"/>
    <w:rsid w:val="00CD7880"/>
    <w:rsid w:val="00CE02FE"/>
    <w:rsid w:val="00CE2B64"/>
    <w:rsid w:val="00CF0432"/>
    <w:rsid w:val="00D13EF6"/>
    <w:rsid w:val="00D15C59"/>
    <w:rsid w:val="00D22ACD"/>
    <w:rsid w:val="00D22F93"/>
    <w:rsid w:val="00D24F64"/>
    <w:rsid w:val="00D30817"/>
    <w:rsid w:val="00D62FF1"/>
    <w:rsid w:val="00D75244"/>
    <w:rsid w:val="00D820C5"/>
    <w:rsid w:val="00D954A7"/>
    <w:rsid w:val="00D95B67"/>
    <w:rsid w:val="00DA28ED"/>
    <w:rsid w:val="00DC417D"/>
    <w:rsid w:val="00DC7524"/>
    <w:rsid w:val="00DE350A"/>
    <w:rsid w:val="00DE38CC"/>
    <w:rsid w:val="00DF003A"/>
    <w:rsid w:val="00DF2098"/>
    <w:rsid w:val="00E070B8"/>
    <w:rsid w:val="00E22E85"/>
    <w:rsid w:val="00E43CEA"/>
    <w:rsid w:val="00E67F4C"/>
    <w:rsid w:val="00E85EF4"/>
    <w:rsid w:val="00EB3467"/>
    <w:rsid w:val="00EE5A2F"/>
    <w:rsid w:val="00F039B9"/>
    <w:rsid w:val="00F32DDE"/>
    <w:rsid w:val="00F56FB1"/>
    <w:rsid w:val="00F66A52"/>
    <w:rsid w:val="00F753D6"/>
    <w:rsid w:val="00F859FF"/>
    <w:rsid w:val="00FA0DB8"/>
    <w:rsid w:val="00FA426F"/>
    <w:rsid w:val="00FE797E"/>
    <w:rsid w:val="00FF008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FD8FD"/>
  <w15:chartTrackingRefBased/>
  <w15:docId w15:val="{232649B7-54F0-47E2-AA38-9B88D6E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7D9C"/>
    <w:pPr>
      <w:tabs>
        <w:tab w:val="left" w:pos="170"/>
      </w:tabs>
      <w:overflowPunct w:val="0"/>
      <w:autoSpaceDE w:val="0"/>
      <w:autoSpaceDN w:val="0"/>
      <w:adjustRightInd w:val="0"/>
      <w:ind w:left="165"/>
      <w:jc w:val="both"/>
      <w:textAlignment w:val="baseline"/>
    </w:pPr>
    <w:rPr>
      <w:rFonts w:ascii="Garamond" w:hAnsi="Garamond"/>
      <w:sz w:val="24"/>
      <w:szCs w:val="22"/>
    </w:rPr>
  </w:style>
  <w:style w:type="paragraph" w:styleId="Titolo2">
    <w:name w:val="heading 2"/>
    <w:basedOn w:val="Normale"/>
    <w:next w:val="Corpodeltesto"/>
    <w:link w:val="Titolo2Carattere"/>
    <w:qFormat/>
    <w:rsid w:val="00B35429"/>
    <w:pPr>
      <w:keepNext/>
      <w:keepLines/>
      <w:tabs>
        <w:tab w:val="clear" w:pos="170"/>
        <w:tab w:val="left" w:pos="1021"/>
      </w:tabs>
      <w:overflowPunct/>
      <w:autoSpaceDE/>
      <w:autoSpaceDN/>
      <w:adjustRightInd/>
      <w:spacing w:before="600"/>
      <w:ind w:left="1021" w:hanging="737"/>
      <w:jc w:val="left"/>
      <w:textAlignment w:val="auto"/>
      <w:outlineLvl w:val="1"/>
    </w:pPr>
    <w:rPr>
      <w:rFonts w:ascii="Times New Roman" w:hAnsi="Times New Roman"/>
      <w:smallCaps/>
      <w:sz w:val="27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bia">
    <w:name w:val="Bibbia"/>
    <w:basedOn w:val="Normale"/>
    <w:pPr>
      <w:spacing w:after="60" w:line="240" w:lineRule="atLeast"/>
    </w:pPr>
  </w:style>
  <w:style w:type="paragraph" w:customStyle="1" w:styleId="CommentoCristologico">
    <w:name w:val="CommentoCristologico"/>
    <w:basedOn w:val="Normale"/>
    <w:rPr>
      <w:i/>
      <w:sz w:val="16"/>
    </w:rPr>
  </w:style>
  <w:style w:type="paragraph" w:customStyle="1" w:styleId="Indentra1">
    <w:name w:val="Indentra1"/>
    <w:basedOn w:val="Normale"/>
    <w:pPr>
      <w:ind w:left="227"/>
    </w:pPr>
  </w:style>
  <w:style w:type="paragraph" w:customStyle="1" w:styleId="Indentra2">
    <w:name w:val="Indentra2"/>
    <w:basedOn w:val="Indentra1"/>
    <w:pPr>
      <w:ind w:left="454"/>
    </w:pPr>
  </w:style>
  <w:style w:type="paragraph" w:customStyle="1" w:styleId="PrimaRiga">
    <w:name w:val="PrimaRiga"/>
    <w:basedOn w:val="Normale"/>
    <w:pPr>
      <w:keepNext/>
      <w:keepLines/>
      <w:spacing w:before="120"/>
    </w:pPr>
  </w:style>
  <w:style w:type="paragraph" w:customStyle="1" w:styleId="SalmoCantico">
    <w:name w:val="Salmo/Cantico"/>
    <w:basedOn w:val="Normale"/>
    <w:pPr>
      <w:spacing w:before="240"/>
      <w:jc w:val="center"/>
    </w:pPr>
    <w:rPr>
      <w:color w:val="FF0000"/>
      <w:sz w:val="22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Arial" w:hAnsi="Arial"/>
      <w:i/>
    </w:rPr>
  </w:style>
  <w:style w:type="paragraph" w:customStyle="1" w:styleId="StessoCoro">
    <w:name w:val="StessoCoro"/>
    <w:basedOn w:val="Normale"/>
    <w:pPr>
      <w:keepNext/>
      <w:keepLines/>
    </w:pPr>
  </w:style>
  <w:style w:type="paragraph" w:customStyle="1" w:styleId="Titoletto">
    <w:name w:val="Titoletto"/>
    <w:basedOn w:val="Normale"/>
    <w:pPr>
      <w:jc w:val="center"/>
    </w:pPr>
    <w:rPr>
      <w:color w:val="FF0000"/>
    </w:rPr>
  </w:style>
  <w:style w:type="paragraph" w:styleId="Intestazione">
    <w:name w:val="header"/>
    <w:basedOn w:val="Normale"/>
    <w:link w:val="IntestazioneCarattere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0130"/>
    <w:rPr>
      <w:rFonts w:ascii="Garamond" w:hAnsi="Garamond"/>
      <w:sz w:val="24"/>
      <w:szCs w:val="22"/>
    </w:rPr>
  </w:style>
  <w:style w:type="paragraph" w:styleId="Pidipagina">
    <w:name w:val="footer"/>
    <w:basedOn w:val="Normale"/>
    <w:link w:val="PidipaginaCarattere"/>
    <w:uiPriority w:val="99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0130"/>
    <w:rPr>
      <w:rFonts w:ascii="Garamond" w:hAnsi="Garamond"/>
      <w:sz w:val="24"/>
      <w:szCs w:val="22"/>
    </w:rPr>
  </w:style>
  <w:style w:type="paragraph" w:styleId="Testofumetto">
    <w:name w:val="Balloon Text"/>
    <w:basedOn w:val="Normale"/>
    <w:link w:val="TestofumettoCarattere"/>
    <w:rsid w:val="002F0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014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B35429"/>
    <w:rPr>
      <w:smallCaps/>
      <w:sz w:val="27"/>
    </w:rPr>
  </w:style>
  <w:style w:type="paragraph" w:styleId="Citazione">
    <w:name w:val="Quote"/>
    <w:basedOn w:val="Normale"/>
    <w:next w:val="Corpodeltesto"/>
    <w:link w:val="CitazioneCarattere"/>
    <w:qFormat/>
    <w:rsid w:val="00B35429"/>
    <w:pPr>
      <w:tabs>
        <w:tab w:val="clear" w:pos="170"/>
        <w:tab w:val="right" w:pos="284"/>
      </w:tabs>
      <w:overflowPunct/>
      <w:autoSpaceDE/>
      <w:autoSpaceDN/>
      <w:adjustRightInd/>
      <w:spacing w:before="180" w:after="180" w:line="250" w:lineRule="exact"/>
      <w:ind w:left="284"/>
      <w:textAlignment w:val="auto"/>
    </w:pPr>
    <w:rPr>
      <w:rFonts w:ascii="Times New Roman" w:hAnsi="Times New Roman"/>
      <w:sz w:val="25"/>
      <w:szCs w:val="20"/>
    </w:rPr>
  </w:style>
  <w:style w:type="character" w:customStyle="1" w:styleId="CitazioneCarattere">
    <w:name w:val="Citazione Carattere"/>
    <w:link w:val="Citazione"/>
    <w:rsid w:val="00B35429"/>
    <w:rPr>
      <w:sz w:val="25"/>
    </w:rPr>
  </w:style>
  <w:style w:type="paragraph" w:customStyle="1" w:styleId="Corpodeltesto">
    <w:name w:val="Corpo del testo"/>
    <w:basedOn w:val="Normale"/>
    <w:link w:val="CorpodeltestoCarattere"/>
    <w:rsid w:val="00B35429"/>
    <w:pPr>
      <w:tabs>
        <w:tab w:val="clear" w:pos="170"/>
        <w:tab w:val="left" w:pos="1021"/>
      </w:tabs>
      <w:overflowPunct/>
      <w:autoSpaceDE/>
      <w:autoSpaceDN/>
      <w:adjustRightInd/>
      <w:spacing w:line="310" w:lineRule="exact"/>
      <w:ind w:left="0" w:firstLine="284"/>
      <w:textAlignment w:val="auto"/>
    </w:pPr>
    <w:rPr>
      <w:rFonts w:ascii="Times New Roman" w:hAnsi="Times New Roman"/>
      <w:sz w:val="27"/>
      <w:szCs w:val="20"/>
    </w:rPr>
  </w:style>
  <w:style w:type="character" w:customStyle="1" w:styleId="CorpodeltestoCarattere">
    <w:name w:val="Corpo del testo Carattere"/>
    <w:link w:val="Corpodeltesto"/>
    <w:rsid w:val="00B35429"/>
    <w:rPr>
      <w:sz w:val="27"/>
    </w:rPr>
  </w:style>
  <w:style w:type="paragraph" w:styleId="Testonotaapidipagina">
    <w:name w:val="footnote text"/>
    <w:basedOn w:val="Normale"/>
    <w:link w:val="TestonotaapidipaginaCarattere"/>
    <w:rsid w:val="00B35429"/>
    <w:pPr>
      <w:tabs>
        <w:tab w:val="clear" w:pos="170"/>
        <w:tab w:val="left" w:pos="284"/>
      </w:tabs>
      <w:overflowPunct/>
      <w:autoSpaceDE/>
      <w:autoSpaceDN/>
      <w:adjustRightInd/>
      <w:spacing w:after="60" w:line="240" w:lineRule="exact"/>
      <w:ind w:left="0"/>
      <w:textAlignment w:val="auto"/>
    </w:pPr>
    <w:rPr>
      <w:rFonts w:ascii="Times New Roman" w:hAnsi="Times New Roman"/>
      <w:sz w:val="23"/>
      <w:szCs w:val="20"/>
    </w:rPr>
  </w:style>
  <w:style w:type="character" w:customStyle="1" w:styleId="TestonotaapidipaginaCarattere">
    <w:name w:val="Testo nota a piè di pagina Carattere"/>
    <w:link w:val="Testonotaapidipagina"/>
    <w:rsid w:val="00B35429"/>
    <w:rPr>
      <w:sz w:val="23"/>
    </w:rPr>
  </w:style>
  <w:style w:type="character" w:styleId="Rimandonotaapidipagina">
    <w:name w:val="footnote reference"/>
    <w:rsid w:val="00B35429"/>
    <w:rPr>
      <w:rFonts w:ascii="Times New Roman" w:hAnsi="Times New Roman"/>
      <w:position w:val="0"/>
      <w:sz w:val="20"/>
      <w:vertAlign w:val="superscript"/>
    </w:rPr>
  </w:style>
  <w:style w:type="character" w:styleId="Collegamentoipertestuale">
    <w:name w:val="Hyperlink"/>
    <w:uiPriority w:val="99"/>
    <w:unhideWhenUsed/>
    <w:rsid w:val="00A002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186C"/>
    <w:pPr>
      <w:tabs>
        <w:tab w:val="clear" w:pos="170"/>
      </w:tabs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lang w:eastAsia="en-US"/>
    </w:rPr>
  </w:style>
  <w:style w:type="paragraph" w:styleId="NormaleWeb">
    <w:name w:val="Normal (Web)"/>
    <w:basedOn w:val="Normale"/>
    <w:uiPriority w:val="99"/>
    <w:unhideWhenUsed/>
    <w:rsid w:val="00DC417D"/>
    <w:pPr>
      <w:tabs>
        <w:tab w:val="clear" w:pos="170"/>
      </w:tabs>
      <w:overflowPunct/>
      <w:autoSpaceDE/>
      <w:autoSpaceDN/>
      <w:adjustRightInd/>
      <w:spacing w:before="100" w:beforeAutospacing="1" w:after="100" w:afterAutospacing="1"/>
      <w:ind w:left="0"/>
      <w:jc w:val="left"/>
      <w:textAlignment w:val="auto"/>
    </w:pPr>
    <w:rPr>
      <w:rFonts w:ascii="Times New Roman" w:hAnsi="Times New Roman"/>
      <w:szCs w:val="24"/>
    </w:rPr>
  </w:style>
  <w:style w:type="character" w:styleId="Enfasigrassetto">
    <w:name w:val="Strong"/>
    <w:uiPriority w:val="22"/>
    <w:qFormat/>
    <w:rsid w:val="00DC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Bible97 - user module</vt:lpstr>
    </vt:vector>
  </TitlesOfParts>
  <Company>Vita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Bible97 - user module</dc:title>
  <dc:subject/>
  <dc:creator>Marco</dc:creator>
  <cp:keywords/>
  <cp:lastModifiedBy>martino mortola</cp:lastModifiedBy>
  <cp:revision>49</cp:revision>
  <cp:lastPrinted>2022-12-15T10:36:00Z</cp:lastPrinted>
  <dcterms:created xsi:type="dcterms:W3CDTF">2023-02-01T16:24:00Z</dcterms:created>
  <dcterms:modified xsi:type="dcterms:W3CDTF">2023-02-02T11:18:00Z</dcterms:modified>
</cp:coreProperties>
</file>