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7BE" w:rsidRPr="007F7EEA" w:rsidRDefault="009D77BE" w:rsidP="00205654">
      <w:pPr>
        <w:widowControl w:val="0"/>
        <w:tabs>
          <w:tab w:val="left" w:pos="284"/>
        </w:tabs>
        <w:jc w:val="center"/>
        <w:rPr>
          <w:bCs/>
        </w:rPr>
      </w:pPr>
      <w:bookmarkStart w:id="0" w:name="_Hlk116545226"/>
      <w:bookmarkEnd w:id="0"/>
      <w:r w:rsidRPr="007F7EEA">
        <w:rPr>
          <w:bCs/>
        </w:rPr>
        <w:t>decanato di Varese – anno pastorale 202</w:t>
      </w:r>
      <w:r w:rsidR="00C26ECF">
        <w:rPr>
          <w:bCs/>
        </w:rPr>
        <w:t>3</w:t>
      </w:r>
      <w:r w:rsidRPr="007F7EEA">
        <w:rPr>
          <w:bCs/>
        </w:rPr>
        <w:t>-2</w:t>
      </w:r>
      <w:r w:rsidR="00C26ECF">
        <w:rPr>
          <w:bCs/>
        </w:rPr>
        <w:t>4</w:t>
      </w:r>
      <w:r w:rsidR="00232362">
        <w:rPr>
          <w:bCs/>
        </w:rPr>
        <w:t xml:space="preserve"> – formazione biblica</w:t>
      </w:r>
    </w:p>
    <w:p w:rsidR="009D77BE" w:rsidRPr="00232362" w:rsidRDefault="009D77BE" w:rsidP="00205654">
      <w:pPr>
        <w:widowControl w:val="0"/>
        <w:tabs>
          <w:tab w:val="left" w:pos="284"/>
        </w:tabs>
        <w:jc w:val="center"/>
        <w:rPr>
          <w:bCs/>
          <w:i/>
          <w:sz w:val="28"/>
        </w:rPr>
      </w:pPr>
      <w:r w:rsidRPr="00232362">
        <w:rPr>
          <w:bCs/>
          <w:i/>
        </w:rPr>
        <w:t>a cura di Emanuela Giuliani</w:t>
      </w:r>
      <w:r w:rsidR="00C26ECF" w:rsidRPr="00232362">
        <w:rPr>
          <w:bCs/>
          <w:i/>
        </w:rPr>
        <w:t xml:space="preserve"> e Marco Paleari</w:t>
      </w:r>
    </w:p>
    <w:p w:rsidR="009D77BE" w:rsidRPr="00232362" w:rsidRDefault="009D77BE" w:rsidP="00205654">
      <w:pPr>
        <w:widowControl w:val="0"/>
        <w:tabs>
          <w:tab w:val="left" w:pos="284"/>
        </w:tabs>
        <w:jc w:val="center"/>
        <w:rPr>
          <w:bCs/>
          <w:sz w:val="20"/>
        </w:rPr>
      </w:pPr>
    </w:p>
    <w:p w:rsidR="00232362" w:rsidRDefault="00232362" w:rsidP="00205654">
      <w:pPr>
        <w:widowControl w:val="0"/>
        <w:pBdr>
          <w:top w:val="single" w:sz="4" w:space="1" w:color="auto"/>
          <w:left w:val="single" w:sz="4" w:space="4" w:color="auto"/>
          <w:bottom w:val="single" w:sz="4" w:space="1" w:color="auto"/>
          <w:right w:val="single" w:sz="4" w:space="4" w:color="auto"/>
        </w:pBdr>
        <w:tabs>
          <w:tab w:val="left" w:pos="284"/>
        </w:tabs>
        <w:jc w:val="center"/>
        <w:rPr>
          <w:b/>
          <w:bCs/>
          <w:sz w:val="28"/>
        </w:rPr>
      </w:pPr>
      <w:r>
        <w:rPr>
          <w:b/>
          <w:bCs/>
          <w:sz w:val="28"/>
        </w:rPr>
        <w:t>Il libro degli Atti degli Apostoli – i primi cristiani…</w:t>
      </w:r>
    </w:p>
    <w:p w:rsidR="001B2F54" w:rsidRPr="009D77BE" w:rsidRDefault="00A0062E" w:rsidP="00205654">
      <w:pPr>
        <w:widowControl w:val="0"/>
        <w:pBdr>
          <w:top w:val="single" w:sz="4" w:space="1" w:color="auto"/>
          <w:left w:val="single" w:sz="4" w:space="4" w:color="auto"/>
          <w:bottom w:val="single" w:sz="4" w:space="1" w:color="auto"/>
          <w:right w:val="single" w:sz="4" w:space="4" w:color="auto"/>
        </w:pBdr>
        <w:tabs>
          <w:tab w:val="left" w:pos="284"/>
        </w:tabs>
        <w:jc w:val="center"/>
        <w:rPr>
          <w:sz w:val="28"/>
        </w:rPr>
      </w:pPr>
      <w:r>
        <w:rPr>
          <w:b/>
          <w:bCs/>
          <w:sz w:val="28"/>
        </w:rPr>
        <w:t>2</w:t>
      </w:r>
      <w:r w:rsidR="00E247FD">
        <w:rPr>
          <w:b/>
          <w:bCs/>
          <w:sz w:val="28"/>
        </w:rPr>
        <w:t xml:space="preserve">. </w:t>
      </w:r>
      <w:r w:rsidR="00232362">
        <w:rPr>
          <w:b/>
          <w:bCs/>
          <w:sz w:val="28"/>
        </w:rPr>
        <w:t xml:space="preserve">…RESPONSABILI del </w:t>
      </w:r>
      <w:r>
        <w:rPr>
          <w:b/>
          <w:bCs/>
          <w:sz w:val="28"/>
        </w:rPr>
        <w:t>SERVIZIO al PROPRIO TEMPO</w:t>
      </w:r>
    </w:p>
    <w:p w:rsidR="00972F24" w:rsidRDefault="00972F24" w:rsidP="00205654">
      <w:pPr>
        <w:widowControl w:val="0"/>
        <w:tabs>
          <w:tab w:val="left" w:pos="284"/>
        </w:tabs>
        <w:jc w:val="both"/>
      </w:pPr>
    </w:p>
    <w:p w:rsidR="000B6A70" w:rsidRPr="007F7EEA" w:rsidRDefault="000B6A70" w:rsidP="00205654">
      <w:pPr>
        <w:widowControl w:val="0"/>
        <w:pBdr>
          <w:bottom w:val="single" w:sz="4" w:space="1" w:color="auto"/>
        </w:pBdr>
        <w:tabs>
          <w:tab w:val="left" w:pos="284"/>
        </w:tabs>
        <w:jc w:val="both"/>
        <w:rPr>
          <w:b/>
        </w:rPr>
      </w:pPr>
      <w:r>
        <w:rPr>
          <w:b/>
        </w:rPr>
        <w:t>Canto</w:t>
      </w:r>
      <w:r w:rsidR="006D3A98">
        <w:rPr>
          <w:b/>
        </w:rPr>
        <w:t xml:space="preserve"> iniziale</w:t>
      </w:r>
      <w:r>
        <w:rPr>
          <w:b/>
        </w:rPr>
        <w:t>: Inno a</w:t>
      </w:r>
      <w:r w:rsidRPr="007F7EEA">
        <w:rPr>
          <w:b/>
        </w:rPr>
        <w:t>llo Spirito Santo</w:t>
      </w:r>
    </w:p>
    <w:p w:rsidR="00C24E3D" w:rsidRPr="00C24E3D" w:rsidRDefault="00C24E3D" w:rsidP="00205654">
      <w:pPr>
        <w:widowControl w:val="0"/>
        <w:tabs>
          <w:tab w:val="left" w:pos="284"/>
        </w:tabs>
        <w:jc w:val="both"/>
        <w:rPr>
          <w:rFonts w:asciiTheme="majorHAnsi" w:hAnsiTheme="majorHAnsi" w:cstheme="majorHAnsi"/>
          <w:sz w:val="16"/>
        </w:rPr>
      </w:pPr>
    </w:p>
    <w:p w:rsidR="00A0062E" w:rsidRPr="00A0062E" w:rsidRDefault="00A0062E" w:rsidP="00A0062E">
      <w:pPr>
        <w:widowControl w:val="0"/>
        <w:tabs>
          <w:tab w:val="left" w:pos="284"/>
        </w:tabs>
        <w:jc w:val="both"/>
        <w:rPr>
          <w:rFonts w:asciiTheme="majorHAnsi" w:hAnsiTheme="majorHAnsi" w:cstheme="majorHAnsi"/>
        </w:rPr>
      </w:pPr>
      <w:r w:rsidRPr="00A0062E">
        <w:rPr>
          <w:rFonts w:asciiTheme="majorHAnsi" w:hAnsiTheme="majorHAnsi" w:cstheme="majorHAnsi"/>
        </w:rPr>
        <w:t>4. I nostri sensi illumina,</w:t>
      </w:r>
      <w:r>
        <w:rPr>
          <w:rFonts w:asciiTheme="majorHAnsi" w:hAnsiTheme="majorHAnsi" w:cstheme="majorHAnsi"/>
        </w:rPr>
        <w:t xml:space="preserve"> / </w:t>
      </w:r>
      <w:proofErr w:type="spellStart"/>
      <w:r w:rsidRPr="00A0062E">
        <w:rPr>
          <w:rFonts w:asciiTheme="majorHAnsi" w:hAnsiTheme="majorHAnsi" w:cstheme="majorHAnsi"/>
        </w:rPr>
        <w:t>fervor</w:t>
      </w:r>
      <w:proofErr w:type="spellEnd"/>
      <w:r w:rsidRPr="00A0062E">
        <w:rPr>
          <w:rFonts w:asciiTheme="majorHAnsi" w:hAnsiTheme="majorHAnsi" w:cstheme="majorHAnsi"/>
        </w:rPr>
        <w:t xml:space="preserve"> nei cuori infondici;</w:t>
      </w:r>
    </w:p>
    <w:p w:rsidR="00A0062E" w:rsidRPr="00A0062E" w:rsidRDefault="00A0062E" w:rsidP="00A0062E">
      <w:pPr>
        <w:widowControl w:val="0"/>
        <w:tabs>
          <w:tab w:val="left" w:pos="284"/>
        </w:tabs>
        <w:jc w:val="both"/>
        <w:rPr>
          <w:rFonts w:asciiTheme="majorHAnsi" w:hAnsiTheme="majorHAnsi" w:cstheme="majorHAnsi"/>
        </w:rPr>
      </w:pPr>
      <w:r w:rsidRPr="00A0062E">
        <w:rPr>
          <w:rFonts w:asciiTheme="majorHAnsi" w:hAnsiTheme="majorHAnsi" w:cstheme="majorHAnsi"/>
        </w:rPr>
        <w:t>rinvigorisci l’anima</w:t>
      </w:r>
      <w:r>
        <w:rPr>
          <w:rFonts w:asciiTheme="majorHAnsi" w:hAnsiTheme="majorHAnsi" w:cstheme="majorHAnsi"/>
        </w:rPr>
        <w:t xml:space="preserve"> / </w:t>
      </w:r>
      <w:r w:rsidRPr="00A0062E">
        <w:rPr>
          <w:rFonts w:asciiTheme="majorHAnsi" w:hAnsiTheme="majorHAnsi" w:cstheme="majorHAnsi"/>
        </w:rPr>
        <w:t>nei nostri corpi deboli.</w:t>
      </w:r>
    </w:p>
    <w:p w:rsidR="00A0062E" w:rsidRPr="00A0062E" w:rsidRDefault="00A0062E" w:rsidP="00A0062E">
      <w:pPr>
        <w:widowControl w:val="0"/>
        <w:tabs>
          <w:tab w:val="left" w:pos="284"/>
        </w:tabs>
        <w:jc w:val="both"/>
        <w:rPr>
          <w:rFonts w:asciiTheme="majorHAnsi" w:hAnsiTheme="majorHAnsi" w:cstheme="majorHAnsi"/>
        </w:rPr>
      </w:pPr>
      <w:r w:rsidRPr="00A0062E">
        <w:rPr>
          <w:rFonts w:asciiTheme="majorHAnsi" w:hAnsiTheme="majorHAnsi" w:cstheme="majorHAnsi"/>
        </w:rPr>
        <w:t>5. Dal male tu ci libera,</w:t>
      </w:r>
      <w:r>
        <w:rPr>
          <w:rFonts w:asciiTheme="majorHAnsi" w:hAnsiTheme="majorHAnsi" w:cstheme="majorHAnsi"/>
        </w:rPr>
        <w:t xml:space="preserve"> / </w:t>
      </w:r>
      <w:r w:rsidRPr="00A0062E">
        <w:rPr>
          <w:rFonts w:asciiTheme="majorHAnsi" w:hAnsiTheme="majorHAnsi" w:cstheme="majorHAnsi"/>
        </w:rPr>
        <w:t>serena pace affrettaci;</w:t>
      </w:r>
    </w:p>
    <w:p w:rsidR="00A0062E" w:rsidRPr="00A0062E" w:rsidRDefault="00A0062E" w:rsidP="00A0062E">
      <w:pPr>
        <w:widowControl w:val="0"/>
        <w:tabs>
          <w:tab w:val="left" w:pos="284"/>
        </w:tabs>
        <w:jc w:val="both"/>
        <w:rPr>
          <w:rFonts w:asciiTheme="majorHAnsi" w:hAnsiTheme="majorHAnsi" w:cstheme="majorHAnsi"/>
        </w:rPr>
      </w:pPr>
      <w:r w:rsidRPr="00A0062E">
        <w:rPr>
          <w:rFonts w:asciiTheme="majorHAnsi" w:hAnsiTheme="majorHAnsi" w:cstheme="majorHAnsi"/>
        </w:rPr>
        <w:t>con te vogliamo vincere</w:t>
      </w:r>
      <w:r>
        <w:rPr>
          <w:rFonts w:asciiTheme="majorHAnsi" w:hAnsiTheme="majorHAnsi" w:cstheme="majorHAnsi"/>
        </w:rPr>
        <w:t xml:space="preserve"> / </w:t>
      </w:r>
      <w:r w:rsidRPr="00A0062E">
        <w:rPr>
          <w:rFonts w:asciiTheme="majorHAnsi" w:hAnsiTheme="majorHAnsi" w:cstheme="majorHAnsi"/>
        </w:rPr>
        <w:t xml:space="preserve">ogni </w:t>
      </w:r>
      <w:proofErr w:type="spellStart"/>
      <w:r w:rsidRPr="00A0062E">
        <w:rPr>
          <w:rFonts w:asciiTheme="majorHAnsi" w:hAnsiTheme="majorHAnsi" w:cstheme="majorHAnsi"/>
        </w:rPr>
        <w:t>mortal</w:t>
      </w:r>
      <w:proofErr w:type="spellEnd"/>
      <w:r w:rsidRPr="00A0062E">
        <w:rPr>
          <w:rFonts w:asciiTheme="majorHAnsi" w:hAnsiTheme="majorHAnsi" w:cstheme="majorHAnsi"/>
        </w:rPr>
        <w:t xml:space="preserve"> pericolo.</w:t>
      </w:r>
    </w:p>
    <w:p w:rsidR="00A0062E" w:rsidRPr="00A0062E" w:rsidRDefault="00A0062E" w:rsidP="00A0062E">
      <w:pPr>
        <w:widowControl w:val="0"/>
        <w:tabs>
          <w:tab w:val="left" w:pos="284"/>
        </w:tabs>
        <w:jc w:val="both"/>
        <w:rPr>
          <w:rFonts w:asciiTheme="majorHAnsi" w:hAnsiTheme="majorHAnsi" w:cstheme="majorHAnsi"/>
        </w:rPr>
      </w:pPr>
      <w:r w:rsidRPr="00A0062E">
        <w:rPr>
          <w:rFonts w:asciiTheme="majorHAnsi" w:hAnsiTheme="majorHAnsi" w:cstheme="majorHAnsi"/>
        </w:rPr>
        <w:t>6. Il Padre tu rivelaci</w:t>
      </w:r>
      <w:r>
        <w:rPr>
          <w:rFonts w:asciiTheme="majorHAnsi" w:hAnsiTheme="majorHAnsi" w:cstheme="majorHAnsi"/>
        </w:rPr>
        <w:t xml:space="preserve"> / </w:t>
      </w:r>
      <w:r w:rsidRPr="00A0062E">
        <w:rPr>
          <w:rFonts w:asciiTheme="majorHAnsi" w:hAnsiTheme="majorHAnsi" w:cstheme="majorHAnsi"/>
        </w:rPr>
        <w:t>e il Figlio, l’Unigenito;</w:t>
      </w:r>
    </w:p>
    <w:p w:rsidR="002C571E" w:rsidRDefault="00A0062E" w:rsidP="00A0062E">
      <w:pPr>
        <w:widowControl w:val="0"/>
        <w:tabs>
          <w:tab w:val="left" w:pos="284"/>
        </w:tabs>
        <w:jc w:val="both"/>
        <w:rPr>
          <w:rFonts w:asciiTheme="majorHAnsi" w:hAnsiTheme="majorHAnsi" w:cstheme="majorHAnsi"/>
        </w:rPr>
      </w:pPr>
      <w:r w:rsidRPr="00A0062E">
        <w:rPr>
          <w:rFonts w:asciiTheme="majorHAnsi" w:hAnsiTheme="majorHAnsi" w:cstheme="majorHAnsi"/>
        </w:rPr>
        <w:t>per sempre tutti credano</w:t>
      </w:r>
      <w:r>
        <w:rPr>
          <w:rFonts w:asciiTheme="majorHAnsi" w:hAnsiTheme="majorHAnsi" w:cstheme="majorHAnsi"/>
        </w:rPr>
        <w:t xml:space="preserve"> / </w:t>
      </w:r>
      <w:r w:rsidRPr="00A0062E">
        <w:rPr>
          <w:rFonts w:asciiTheme="majorHAnsi" w:hAnsiTheme="majorHAnsi" w:cstheme="majorHAnsi"/>
        </w:rPr>
        <w:t>in te, divino Spirito. Amen.</w:t>
      </w:r>
    </w:p>
    <w:p w:rsidR="00C24E3D" w:rsidRPr="00130F85" w:rsidRDefault="00C24E3D" w:rsidP="00205654">
      <w:pPr>
        <w:widowControl w:val="0"/>
        <w:tabs>
          <w:tab w:val="left" w:pos="284"/>
        </w:tabs>
        <w:jc w:val="both"/>
        <w:rPr>
          <w:rFonts w:asciiTheme="majorHAnsi" w:hAnsiTheme="majorHAnsi" w:cstheme="majorHAnsi"/>
        </w:rPr>
      </w:pPr>
    </w:p>
    <w:p w:rsidR="007F7EEA" w:rsidRPr="007F7EEA" w:rsidRDefault="007F7EEA" w:rsidP="00205654">
      <w:pPr>
        <w:widowControl w:val="0"/>
        <w:pBdr>
          <w:bottom w:val="single" w:sz="4" w:space="1" w:color="auto"/>
        </w:pBdr>
        <w:tabs>
          <w:tab w:val="left" w:pos="284"/>
        </w:tabs>
        <w:jc w:val="both"/>
        <w:rPr>
          <w:b/>
        </w:rPr>
      </w:pPr>
      <w:r w:rsidRPr="007F7EEA">
        <w:rPr>
          <w:b/>
        </w:rPr>
        <w:t>Invocazione dello Spirito Santo</w:t>
      </w:r>
    </w:p>
    <w:p w:rsidR="007F7EEA" w:rsidRPr="007F7EEA" w:rsidRDefault="007F7EEA" w:rsidP="00205654">
      <w:pPr>
        <w:widowControl w:val="0"/>
        <w:rPr>
          <w:sz w:val="12"/>
        </w:rPr>
      </w:pPr>
    </w:p>
    <w:p w:rsidR="005D271F" w:rsidRDefault="00C077BD" w:rsidP="00205654">
      <w:pPr>
        <w:widowControl w:val="0"/>
        <w:tabs>
          <w:tab w:val="left" w:pos="284"/>
        </w:tabs>
        <w:jc w:val="both"/>
      </w:pPr>
      <w:r w:rsidRPr="00C077BD">
        <w:t>Padre della luce, tu hai inviato nel mondo la tua parola attraverso la legge, i profeti e i salmi, e negli ultimi tempi hai voluto che lo stesso tuo Figlio, tua Parola eterna, facesse conoscere a noi te, unico vero Dio</w:t>
      </w:r>
      <w:r w:rsidR="005D271F">
        <w:t>.</w:t>
      </w:r>
    </w:p>
    <w:p w:rsidR="00972F24" w:rsidRDefault="005D271F" w:rsidP="00205654">
      <w:pPr>
        <w:widowControl w:val="0"/>
        <w:tabs>
          <w:tab w:val="left" w:pos="284"/>
        </w:tabs>
        <w:jc w:val="both"/>
      </w:pPr>
      <w:r>
        <w:t>M</w:t>
      </w:r>
      <w:r w:rsidR="00C077BD" w:rsidRPr="00C077BD">
        <w:t xml:space="preserve">anda ora su di </w:t>
      </w:r>
      <w:r>
        <w:t>noi</w:t>
      </w:r>
      <w:r w:rsidR="00C077BD" w:rsidRPr="00C077BD">
        <w:t xml:space="preserve"> lo Spirito santo, affinché </w:t>
      </w:r>
      <w:r>
        <w:t>c</w:t>
      </w:r>
      <w:r w:rsidR="00C077BD" w:rsidRPr="00C077BD">
        <w:t xml:space="preserve">i dia un cuore capace di ascolto, tolga il velo ai </w:t>
      </w:r>
      <w:r>
        <w:t>nostr</w:t>
      </w:r>
      <w:r w:rsidR="00C077BD" w:rsidRPr="00C077BD">
        <w:t xml:space="preserve">i occhi e </w:t>
      </w:r>
      <w:r>
        <w:t>c</w:t>
      </w:r>
      <w:r w:rsidR="00C077BD" w:rsidRPr="00C077BD">
        <w:t>i conduca a tutta la verità. Te lo chied</w:t>
      </w:r>
      <w:r>
        <w:t>iam</w:t>
      </w:r>
      <w:r w:rsidR="00C077BD" w:rsidRPr="00C077BD">
        <w:t>o per Cristo, il Signore benedetto ora e nei secoli dei secoli. Amen.</w:t>
      </w:r>
    </w:p>
    <w:p w:rsidR="00C077BD" w:rsidRDefault="00C077BD" w:rsidP="00205654">
      <w:pPr>
        <w:widowControl w:val="0"/>
        <w:tabs>
          <w:tab w:val="left" w:pos="284"/>
        </w:tabs>
        <w:jc w:val="both"/>
      </w:pPr>
    </w:p>
    <w:p w:rsidR="008903E1" w:rsidRPr="00752F07" w:rsidRDefault="008903E1" w:rsidP="008903E1">
      <w:pPr>
        <w:widowControl w:val="0"/>
        <w:pBdr>
          <w:top w:val="single" w:sz="4" w:space="1" w:color="auto"/>
          <w:left w:val="single" w:sz="4" w:space="4" w:color="auto"/>
          <w:bottom w:val="single" w:sz="4" w:space="1" w:color="auto"/>
          <w:right w:val="single" w:sz="4" w:space="4" w:color="auto"/>
        </w:pBdr>
        <w:tabs>
          <w:tab w:val="left" w:pos="284"/>
        </w:tabs>
        <w:jc w:val="center"/>
      </w:pPr>
      <w:r w:rsidRPr="00B41FFE">
        <w:rPr>
          <w:rFonts w:ascii="Segoe UI" w:hAnsi="Segoe UI" w:cs="Segoe UI"/>
          <w:color w:val="FF0000"/>
          <w:sz w:val="28"/>
        </w:rPr>
        <w:t>Responsabili del</w:t>
      </w:r>
      <w:r>
        <w:rPr>
          <w:rFonts w:ascii="Segoe UI" w:hAnsi="Segoe UI" w:cs="Segoe UI"/>
          <w:color w:val="FF0000"/>
          <w:sz w:val="28"/>
        </w:rPr>
        <w:t xml:space="preserve"> servizio al proprio tempo</w:t>
      </w:r>
    </w:p>
    <w:p w:rsidR="008903E1" w:rsidRPr="005D271F" w:rsidRDefault="008903E1" w:rsidP="008903E1">
      <w:pPr>
        <w:widowControl w:val="0"/>
        <w:tabs>
          <w:tab w:val="left" w:pos="284"/>
        </w:tabs>
        <w:jc w:val="both"/>
        <w:rPr>
          <w:sz w:val="12"/>
        </w:rPr>
      </w:pPr>
    </w:p>
    <w:p w:rsidR="008903E1" w:rsidRDefault="008903E1" w:rsidP="008903E1">
      <w:pPr>
        <w:widowControl w:val="0"/>
        <w:pBdr>
          <w:bottom w:val="single" w:sz="4" w:space="1" w:color="auto"/>
        </w:pBdr>
        <w:tabs>
          <w:tab w:val="left" w:pos="284"/>
        </w:tabs>
        <w:jc w:val="both"/>
        <w:rPr>
          <w:b/>
        </w:rPr>
      </w:pPr>
      <w:r w:rsidRPr="009D77BE">
        <w:rPr>
          <w:b/>
        </w:rPr>
        <w:t>Da</w:t>
      </w:r>
      <w:r>
        <w:rPr>
          <w:b/>
        </w:rPr>
        <w:t>g</w:t>
      </w:r>
      <w:r w:rsidRPr="009D77BE">
        <w:rPr>
          <w:b/>
        </w:rPr>
        <w:t>l</w:t>
      </w:r>
      <w:r>
        <w:rPr>
          <w:b/>
        </w:rPr>
        <w:t>i Atti degli apostoli</w:t>
      </w:r>
      <w:r w:rsidRPr="00DC2537">
        <w:t xml:space="preserve">, capitolo </w:t>
      </w:r>
      <w:r>
        <w:t>6, versetti 1-7</w:t>
      </w:r>
    </w:p>
    <w:p w:rsidR="008903E1" w:rsidRPr="009D77BE" w:rsidRDefault="008903E1" w:rsidP="008903E1">
      <w:pPr>
        <w:widowControl w:val="0"/>
        <w:tabs>
          <w:tab w:val="left" w:pos="284"/>
        </w:tabs>
        <w:jc w:val="both"/>
        <w:rPr>
          <w:sz w:val="12"/>
        </w:rPr>
      </w:pPr>
    </w:p>
    <w:p w:rsidR="008903E1" w:rsidRPr="008700C4" w:rsidRDefault="008903E1" w:rsidP="008903E1">
      <w:pPr>
        <w:tabs>
          <w:tab w:val="left" w:pos="1418"/>
          <w:tab w:val="left" w:pos="2268"/>
        </w:tabs>
        <w:jc w:val="both"/>
      </w:pPr>
      <w:r w:rsidRPr="008700C4">
        <w:rPr>
          <w:position w:val="6"/>
          <w:vertAlign w:val="superscript"/>
        </w:rPr>
        <w:t>1</w:t>
      </w:r>
      <w:r w:rsidRPr="008700C4">
        <w:t xml:space="preserve">In quei giorni, aumentando il numero dei discepoli, quelli di lingua greca mormorarono contro quelli di lingua ebraica perché, nell’assistenza quotidiana, </w:t>
      </w:r>
      <w:r w:rsidRPr="008903E1">
        <w:rPr>
          <w:b/>
        </w:rPr>
        <w:t>venivano trascurate le loro vedove</w:t>
      </w:r>
      <w:r w:rsidRPr="008700C4">
        <w:t xml:space="preserve">. </w:t>
      </w:r>
      <w:r w:rsidRPr="008700C4">
        <w:rPr>
          <w:position w:val="6"/>
          <w:vertAlign w:val="superscript"/>
        </w:rPr>
        <w:t>2</w:t>
      </w:r>
      <w:r w:rsidRPr="008700C4">
        <w:t xml:space="preserve">Allora i Dodici convocarono il gruppo dei discepoli e dissero: «Non è giusto che noi lasciamo da parte la parola di Dio per servire alle mense. </w:t>
      </w:r>
      <w:r w:rsidRPr="008700C4">
        <w:rPr>
          <w:position w:val="6"/>
          <w:vertAlign w:val="superscript"/>
        </w:rPr>
        <w:t>3</w:t>
      </w:r>
      <w:r w:rsidRPr="008700C4">
        <w:t xml:space="preserve">Dunque, fratelli, </w:t>
      </w:r>
      <w:r w:rsidRPr="008903E1">
        <w:rPr>
          <w:b/>
        </w:rPr>
        <w:t>cercate fra voi</w:t>
      </w:r>
      <w:r w:rsidRPr="008700C4">
        <w:t xml:space="preserve"> sette uomini di buona reputazione, pieni di Spirito e di sapienza, ai quali affideremo questo incarico. </w:t>
      </w:r>
      <w:r w:rsidRPr="008700C4">
        <w:rPr>
          <w:position w:val="6"/>
          <w:vertAlign w:val="superscript"/>
        </w:rPr>
        <w:t>4</w:t>
      </w:r>
      <w:r w:rsidRPr="008700C4">
        <w:t xml:space="preserve">Noi, invece, ci dedicheremo alla preghiera e al servizio della Parola». </w:t>
      </w:r>
      <w:r w:rsidRPr="008700C4">
        <w:rPr>
          <w:position w:val="6"/>
          <w:vertAlign w:val="superscript"/>
        </w:rPr>
        <w:t>5</w:t>
      </w:r>
      <w:r w:rsidRPr="008700C4">
        <w:t xml:space="preserve">Piacque questa proposta a tutto il gruppo e scelsero Stefano, uomo pieno di fede e di Spirito Santo, Filippo, </w:t>
      </w:r>
      <w:proofErr w:type="spellStart"/>
      <w:r w:rsidRPr="008700C4">
        <w:t>Pròcoro</w:t>
      </w:r>
      <w:proofErr w:type="spellEnd"/>
      <w:r w:rsidRPr="008700C4">
        <w:t xml:space="preserve">, </w:t>
      </w:r>
      <w:proofErr w:type="spellStart"/>
      <w:r w:rsidRPr="008700C4">
        <w:t>Nicànore</w:t>
      </w:r>
      <w:proofErr w:type="spellEnd"/>
      <w:r w:rsidRPr="008700C4">
        <w:t xml:space="preserve">, Timone, </w:t>
      </w:r>
      <w:proofErr w:type="spellStart"/>
      <w:r w:rsidRPr="008700C4">
        <w:t>Parmenàs</w:t>
      </w:r>
      <w:proofErr w:type="spellEnd"/>
      <w:r w:rsidRPr="008700C4">
        <w:t xml:space="preserve"> e Nicola, un </w:t>
      </w:r>
      <w:proofErr w:type="spellStart"/>
      <w:r w:rsidRPr="008700C4">
        <w:t>prosèlito</w:t>
      </w:r>
      <w:proofErr w:type="spellEnd"/>
      <w:r w:rsidRPr="008700C4">
        <w:t xml:space="preserve"> di </w:t>
      </w:r>
      <w:proofErr w:type="spellStart"/>
      <w:r w:rsidRPr="008700C4">
        <w:t>Antiòchia</w:t>
      </w:r>
      <w:proofErr w:type="spellEnd"/>
      <w:r w:rsidRPr="008700C4">
        <w:t xml:space="preserve">. </w:t>
      </w:r>
      <w:r w:rsidRPr="008700C4">
        <w:rPr>
          <w:position w:val="6"/>
          <w:vertAlign w:val="superscript"/>
        </w:rPr>
        <w:t>6</w:t>
      </w:r>
      <w:r w:rsidRPr="008700C4">
        <w:t>Li presentarono agli apostoli e, dopo aver pregato, imposero loro le mani.</w:t>
      </w:r>
    </w:p>
    <w:p w:rsidR="008903E1" w:rsidRPr="008700C4" w:rsidRDefault="008903E1" w:rsidP="008903E1">
      <w:pPr>
        <w:tabs>
          <w:tab w:val="left" w:pos="1418"/>
          <w:tab w:val="left" w:pos="2268"/>
        </w:tabs>
        <w:jc w:val="both"/>
      </w:pPr>
      <w:r w:rsidRPr="008700C4">
        <w:rPr>
          <w:position w:val="6"/>
          <w:vertAlign w:val="superscript"/>
        </w:rPr>
        <w:t>7</w:t>
      </w:r>
      <w:r w:rsidRPr="008700C4">
        <w:t>E la parola di Dio si diffondeva e il numero dei discepoli a Gerusalemme si moltiplicava grandemente; anche una grande moltitudine di sacerdoti aderiva alla fede.</w:t>
      </w:r>
    </w:p>
    <w:p w:rsidR="008903E1" w:rsidRPr="002C571E" w:rsidRDefault="008903E1" w:rsidP="008903E1">
      <w:pPr>
        <w:widowControl w:val="0"/>
        <w:tabs>
          <w:tab w:val="left" w:pos="284"/>
        </w:tabs>
        <w:jc w:val="both"/>
        <w:rPr>
          <w:rFonts w:ascii="Garamond" w:hAnsi="Garamond"/>
        </w:rPr>
      </w:pPr>
      <w:r w:rsidRPr="002C571E">
        <w:rPr>
          <w:rFonts w:ascii="Garamond" w:hAnsi="Garamond"/>
        </w:rPr>
        <w:t xml:space="preserve">Parola di Dio. </w:t>
      </w:r>
      <w:r w:rsidRPr="002C571E">
        <w:rPr>
          <w:rFonts w:ascii="Garamond" w:hAnsi="Garamond"/>
          <w:b/>
        </w:rPr>
        <w:t>Rendiamo grazie a Dio.</w:t>
      </w:r>
    </w:p>
    <w:p w:rsidR="00A0062E" w:rsidRDefault="00A0062E" w:rsidP="00205654">
      <w:pPr>
        <w:widowControl w:val="0"/>
        <w:tabs>
          <w:tab w:val="left" w:pos="284"/>
        </w:tabs>
        <w:jc w:val="both"/>
      </w:pPr>
    </w:p>
    <w:p w:rsidR="008903E1" w:rsidRPr="00E46A66" w:rsidRDefault="008903E1" w:rsidP="008903E1">
      <w:pPr>
        <w:widowControl w:val="0"/>
        <w:tabs>
          <w:tab w:val="left" w:pos="284"/>
        </w:tabs>
        <w:jc w:val="right"/>
        <w:rPr>
          <w:rFonts w:asciiTheme="minorHAnsi" w:hAnsiTheme="minorHAnsi" w:cstheme="minorHAnsi"/>
          <w:i/>
          <w:sz w:val="22"/>
        </w:rPr>
      </w:pPr>
      <w:r w:rsidRPr="00E46A66">
        <w:rPr>
          <w:rFonts w:asciiTheme="minorHAnsi" w:hAnsiTheme="minorHAnsi" w:cstheme="minorHAnsi"/>
          <w:i/>
          <w:sz w:val="22"/>
        </w:rPr>
        <w:t>video: Cono</w:t>
      </w:r>
      <w:r>
        <w:rPr>
          <w:rFonts w:asciiTheme="minorHAnsi" w:hAnsiTheme="minorHAnsi" w:cstheme="minorHAnsi"/>
          <w:i/>
          <w:sz w:val="22"/>
        </w:rPr>
        <w:t>s</w:t>
      </w:r>
      <w:r w:rsidRPr="00E46A66">
        <w:rPr>
          <w:rFonts w:asciiTheme="minorHAnsi" w:hAnsiTheme="minorHAnsi" w:cstheme="minorHAnsi"/>
          <w:i/>
          <w:sz w:val="22"/>
        </w:rPr>
        <w:t xml:space="preserve">ciamo la Bibbia – Atti degli apostoli </w:t>
      </w:r>
      <w:r>
        <w:rPr>
          <w:rFonts w:asciiTheme="minorHAnsi" w:hAnsiTheme="minorHAnsi" w:cstheme="minorHAnsi"/>
          <w:i/>
          <w:sz w:val="22"/>
        </w:rPr>
        <w:t xml:space="preserve">05 </w:t>
      </w:r>
      <w:r w:rsidRPr="00E46A66">
        <w:rPr>
          <w:rFonts w:asciiTheme="minorHAnsi" w:hAnsiTheme="minorHAnsi" w:cstheme="minorHAnsi"/>
          <w:i/>
          <w:sz w:val="22"/>
        </w:rPr>
        <w:t>– prof. Claudio Doglio</w:t>
      </w:r>
    </w:p>
    <w:p w:rsidR="008903E1" w:rsidRDefault="008903E1" w:rsidP="00205654">
      <w:pPr>
        <w:widowControl w:val="0"/>
        <w:tabs>
          <w:tab w:val="left" w:pos="284"/>
        </w:tabs>
        <w:jc w:val="both"/>
      </w:pPr>
    </w:p>
    <w:p w:rsidR="003E227D" w:rsidRPr="00B41FFE" w:rsidRDefault="00811108" w:rsidP="00205654">
      <w:pPr>
        <w:widowControl w:val="0"/>
        <w:pBdr>
          <w:bottom w:val="single" w:sz="4" w:space="1" w:color="auto"/>
        </w:pBdr>
        <w:tabs>
          <w:tab w:val="left" w:pos="284"/>
        </w:tabs>
        <w:jc w:val="both"/>
        <w:rPr>
          <w:rFonts w:asciiTheme="majorHAnsi" w:hAnsiTheme="majorHAnsi" w:cstheme="majorHAnsi"/>
          <w:b/>
        </w:rPr>
      </w:pPr>
      <w:r>
        <w:rPr>
          <w:rFonts w:asciiTheme="majorHAnsi" w:hAnsiTheme="majorHAnsi" w:cstheme="majorHAnsi"/>
          <w:b/>
        </w:rPr>
        <w:t>Il rapporto tra l’annuncio del Vangelo e le differenti circostanze socio-culturali</w:t>
      </w:r>
    </w:p>
    <w:p w:rsidR="001B2F54" w:rsidRPr="00B41FFE" w:rsidRDefault="001B2F54" w:rsidP="00811108">
      <w:pPr>
        <w:widowControl w:val="0"/>
        <w:tabs>
          <w:tab w:val="left" w:pos="284"/>
        </w:tabs>
        <w:jc w:val="both"/>
        <w:rPr>
          <w:rFonts w:asciiTheme="majorHAnsi" w:hAnsiTheme="majorHAnsi" w:cstheme="majorHAnsi"/>
          <w:b/>
          <w:i/>
          <w:sz w:val="12"/>
        </w:rPr>
      </w:pPr>
    </w:p>
    <w:p w:rsidR="00811108" w:rsidRPr="00811108" w:rsidRDefault="00811108" w:rsidP="00811108">
      <w:pPr>
        <w:pStyle w:val="NormaleWeb"/>
        <w:shd w:val="clear" w:color="auto" w:fill="FFFFFF"/>
        <w:spacing w:before="0" w:beforeAutospacing="0" w:after="0" w:afterAutospacing="0"/>
        <w:jc w:val="both"/>
        <w:rPr>
          <w:b/>
          <w:color w:val="000000"/>
          <w:szCs w:val="22"/>
        </w:rPr>
      </w:pPr>
      <w:r w:rsidRPr="00811108">
        <w:rPr>
          <w:b/>
          <w:color w:val="000000"/>
          <w:szCs w:val="22"/>
        </w:rPr>
        <w:t xml:space="preserve">papa Paolo VI, </w:t>
      </w:r>
      <w:r w:rsidRPr="00811108">
        <w:rPr>
          <w:b/>
          <w:i/>
          <w:color w:val="000000"/>
          <w:szCs w:val="22"/>
        </w:rPr>
        <w:t xml:space="preserve">Ecclesiam </w:t>
      </w:r>
      <w:proofErr w:type="spellStart"/>
      <w:r w:rsidRPr="00811108">
        <w:rPr>
          <w:b/>
          <w:i/>
          <w:color w:val="000000"/>
          <w:szCs w:val="22"/>
        </w:rPr>
        <w:t>suam</w:t>
      </w:r>
      <w:proofErr w:type="spellEnd"/>
      <w:r w:rsidRPr="00811108">
        <w:rPr>
          <w:b/>
          <w:color w:val="000000"/>
          <w:szCs w:val="22"/>
        </w:rPr>
        <w:t>, 1964</w:t>
      </w:r>
    </w:p>
    <w:p w:rsidR="006165C6" w:rsidRPr="00811108" w:rsidRDefault="006165C6" w:rsidP="00811108">
      <w:pPr>
        <w:pStyle w:val="NormaleWeb"/>
        <w:shd w:val="clear" w:color="auto" w:fill="FFFFFF"/>
        <w:spacing w:before="0" w:beforeAutospacing="0" w:after="0" w:afterAutospacing="0"/>
        <w:jc w:val="both"/>
        <w:rPr>
          <w:color w:val="000000"/>
          <w:szCs w:val="22"/>
        </w:rPr>
      </w:pPr>
      <w:r w:rsidRPr="00811108">
        <w:rPr>
          <w:color w:val="000000"/>
          <w:szCs w:val="22"/>
        </w:rPr>
        <w:t xml:space="preserve">80. Com'è chiaro, i rapporti fra la Chiesa ed il mondo possono assumere molti aspetti e diversi fra loro. Teoricamente parlando, la Chiesa potrebbe prefiggersi di ridurre al minimo tali rapporti, cercando di sequestrare </w:t>
      </w:r>
      <w:proofErr w:type="gramStart"/>
      <w:r w:rsidRPr="00811108">
        <w:rPr>
          <w:color w:val="000000"/>
          <w:szCs w:val="22"/>
        </w:rPr>
        <w:t>se</w:t>
      </w:r>
      <w:proofErr w:type="gramEnd"/>
      <w:r w:rsidRPr="00811108">
        <w:rPr>
          <w:color w:val="000000"/>
          <w:szCs w:val="22"/>
        </w:rPr>
        <w:t xml:space="preserve"> stessa dal commercio della società profana; come potrebbe proporsi di rilevare i mali che in essa possono riscontrarsi, </w:t>
      </w:r>
      <w:proofErr w:type="spellStart"/>
      <w:r w:rsidRPr="00811108">
        <w:rPr>
          <w:color w:val="000000"/>
          <w:szCs w:val="22"/>
        </w:rPr>
        <w:t>anatemitizzandoli</w:t>
      </w:r>
      <w:proofErr w:type="spellEnd"/>
      <w:r w:rsidRPr="00811108">
        <w:rPr>
          <w:color w:val="000000"/>
          <w:szCs w:val="22"/>
        </w:rPr>
        <w:t xml:space="preserve"> e movendo crociate contro di essi; potrebbe invece tanto avvicinarsi alla società profana da cercare di prendervi influsso preponderante o anche di esercitarvi un dominio teocratico; e così via. Sembra a Noi invece che il rapporto della Chiesa col mondo, senza precludersi altre forme legittime, possa meglio raffigurarsi in </w:t>
      </w:r>
      <w:r w:rsidRPr="00811108">
        <w:rPr>
          <w:b/>
          <w:color w:val="000000"/>
          <w:szCs w:val="22"/>
        </w:rPr>
        <w:t>un dialogo</w:t>
      </w:r>
      <w:r w:rsidRPr="00811108">
        <w:rPr>
          <w:color w:val="000000"/>
          <w:szCs w:val="22"/>
        </w:rPr>
        <w:t xml:space="preserve">, e neppure questo in modo univoco, ma </w:t>
      </w:r>
      <w:r w:rsidRPr="00811108">
        <w:rPr>
          <w:b/>
          <w:color w:val="000000"/>
          <w:szCs w:val="22"/>
        </w:rPr>
        <w:t>adattato all'indole dell'interlocutore e delle circostanze di fatto</w:t>
      </w:r>
      <w:r w:rsidRPr="00811108">
        <w:rPr>
          <w:color w:val="000000"/>
          <w:szCs w:val="22"/>
        </w:rPr>
        <w:t xml:space="preserve"> (altro è infatti il dialogo con un fanciullo ed altro con un adulto; altro con un credente ed altro con un non credente). Ciò è suggerito: </w:t>
      </w:r>
      <w:r w:rsidRPr="00811108">
        <w:rPr>
          <w:color w:val="000000"/>
          <w:szCs w:val="22"/>
        </w:rPr>
        <w:lastRenderedPageBreak/>
        <w:t>dall'</w:t>
      </w:r>
      <w:r w:rsidRPr="00811108">
        <w:rPr>
          <w:b/>
          <w:color w:val="000000"/>
          <w:szCs w:val="22"/>
        </w:rPr>
        <w:t xml:space="preserve">abitudine ormai diffusa di così concepire le relazioni </w:t>
      </w:r>
      <w:r w:rsidRPr="00811108">
        <w:rPr>
          <w:color w:val="000000"/>
          <w:szCs w:val="22"/>
        </w:rPr>
        <w:t>fra il sacro e il profano, dal dinamismo trasformatore della società moderna, dal pluralismo delle sue manifestazioni, nonché dalla maturità dell'uomo, sia religioso che non religioso, fatto abile dall'educazione civile a pensare, a parlare, a trattare con dignità di dialogo.</w:t>
      </w:r>
    </w:p>
    <w:p w:rsidR="006165C6" w:rsidRPr="00811108" w:rsidRDefault="006165C6" w:rsidP="00811108">
      <w:pPr>
        <w:pStyle w:val="NormaleWeb"/>
        <w:shd w:val="clear" w:color="auto" w:fill="FFFFFF"/>
        <w:spacing w:before="0" w:beforeAutospacing="0" w:after="0" w:afterAutospacing="0"/>
        <w:jc w:val="both"/>
        <w:rPr>
          <w:color w:val="000000"/>
          <w:szCs w:val="22"/>
        </w:rPr>
      </w:pPr>
      <w:r w:rsidRPr="00811108">
        <w:rPr>
          <w:color w:val="000000"/>
          <w:szCs w:val="22"/>
        </w:rPr>
        <w:t xml:space="preserve">81. Questa forma di rapporto indica </w:t>
      </w:r>
      <w:r w:rsidRPr="00811108">
        <w:rPr>
          <w:b/>
          <w:color w:val="000000"/>
          <w:szCs w:val="22"/>
        </w:rPr>
        <w:t>un proposito di correttezza, di stima, di simpatia, di bontà da parte di chi lo instaura; esclude la condanna aprioristica, la polemica offensiva ed abituale, la vanità d'inutile conversazione</w:t>
      </w:r>
      <w:r w:rsidRPr="00811108">
        <w:rPr>
          <w:color w:val="000000"/>
          <w:szCs w:val="22"/>
        </w:rPr>
        <w:t xml:space="preserve">. Se certo non mira ad ottenere immediatamente la conversione dell'interlocutore, perché rispetta la sua dignità e la sua libertà, mira tuttavia al di lui vantaggio, e vorrebbe </w:t>
      </w:r>
      <w:r w:rsidRPr="00811108">
        <w:rPr>
          <w:b/>
          <w:color w:val="000000"/>
          <w:szCs w:val="22"/>
        </w:rPr>
        <w:t>disporlo a più piena comunione di sentimenti e di convinzioni</w:t>
      </w:r>
      <w:r w:rsidRPr="00811108">
        <w:rPr>
          <w:color w:val="000000"/>
          <w:szCs w:val="22"/>
        </w:rPr>
        <w:t>.</w:t>
      </w:r>
    </w:p>
    <w:p w:rsidR="006165C6" w:rsidRPr="00811108" w:rsidRDefault="006165C6" w:rsidP="00811108">
      <w:pPr>
        <w:pStyle w:val="NormaleWeb"/>
        <w:shd w:val="clear" w:color="auto" w:fill="FFFFFF"/>
        <w:spacing w:before="0" w:beforeAutospacing="0" w:after="0" w:afterAutospacing="0"/>
        <w:jc w:val="both"/>
        <w:rPr>
          <w:color w:val="000000"/>
          <w:szCs w:val="22"/>
        </w:rPr>
      </w:pPr>
      <w:r w:rsidRPr="00811108">
        <w:rPr>
          <w:color w:val="000000"/>
          <w:szCs w:val="22"/>
        </w:rPr>
        <w:t xml:space="preserve">82. Suppone pertanto il dialogo uno stato d'animo in noi, che intendiamo introdurre e alimentare con quanti ci circondano: </w:t>
      </w:r>
      <w:r w:rsidRPr="00811108">
        <w:rPr>
          <w:b/>
          <w:color w:val="000000"/>
          <w:szCs w:val="22"/>
        </w:rPr>
        <w:t>lo stato d'animo di chi sente dentro di sé il peso del mandato apostolico, di chi avverte di non poter più separare la propria salvezza dalla ricerca di quella altrui, di chi si studia continuamente di mettere il messaggio, di cui è depositario, nella circolazione dell'umano discorso</w:t>
      </w:r>
      <w:r w:rsidRPr="00811108">
        <w:rPr>
          <w:color w:val="000000"/>
          <w:szCs w:val="22"/>
        </w:rPr>
        <w:t>.</w:t>
      </w:r>
    </w:p>
    <w:p w:rsidR="00DC2537" w:rsidRPr="003E4EAB" w:rsidRDefault="00DC2537" w:rsidP="00811108">
      <w:pPr>
        <w:widowControl w:val="0"/>
        <w:jc w:val="both"/>
        <w:rPr>
          <w:rFonts w:ascii="Calibri Light" w:hAnsi="Calibri Light" w:cs="Calibri Light"/>
        </w:rPr>
      </w:pPr>
    </w:p>
    <w:p w:rsidR="006413FA" w:rsidRPr="00F311BC" w:rsidRDefault="006413FA" w:rsidP="006413FA">
      <w:pPr>
        <w:widowControl w:val="0"/>
        <w:pBdr>
          <w:bottom w:val="single" w:sz="4" w:space="1" w:color="auto"/>
        </w:pBdr>
        <w:tabs>
          <w:tab w:val="left" w:pos="284"/>
        </w:tabs>
        <w:jc w:val="both"/>
        <w:rPr>
          <w:b/>
        </w:rPr>
      </w:pPr>
      <w:r>
        <w:rPr>
          <w:b/>
        </w:rPr>
        <w:t>Riprendiamo alcuni punti</w:t>
      </w:r>
    </w:p>
    <w:p w:rsidR="006413FA" w:rsidRPr="006D3A98" w:rsidRDefault="006413FA" w:rsidP="006413FA">
      <w:pPr>
        <w:widowControl w:val="0"/>
        <w:tabs>
          <w:tab w:val="left" w:pos="284"/>
        </w:tabs>
        <w:jc w:val="both"/>
        <w:rPr>
          <w:rFonts w:ascii="Arial Narrow" w:hAnsi="Arial Narrow"/>
          <w:sz w:val="12"/>
        </w:rPr>
      </w:pPr>
    </w:p>
    <w:p w:rsidR="00DC1204" w:rsidRPr="00B41FFE" w:rsidRDefault="00B41FFE" w:rsidP="006413FA">
      <w:pPr>
        <w:widowControl w:val="0"/>
        <w:tabs>
          <w:tab w:val="left" w:pos="284"/>
        </w:tabs>
        <w:ind w:left="284" w:hanging="284"/>
        <w:jc w:val="both"/>
        <w:rPr>
          <w:rFonts w:asciiTheme="minorHAnsi" w:hAnsiTheme="minorHAnsi" w:cstheme="minorHAnsi"/>
        </w:rPr>
      </w:pPr>
      <w:r w:rsidRPr="00B41FFE">
        <w:rPr>
          <w:rFonts w:asciiTheme="minorHAnsi" w:hAnsiTheme="minorHAnsi" w:cstheme="minorHAnsi"/>
        </w:rPr>
        <w:t xml:space="preserve">1. </w:t>
      </w:r>
      <w:r w:rsidR="00BB5B71">
        <w:rPr>
          <w:rFonts w:asciiTheme="minorHAnsi" w:hAnsiTheme="minorHAnsi" w:cstheme="minorHAnsi"/>
        </w:rPr>
        <w:t>Più che di una riflessione sistematica, si tratta qui di reagire ad un incontro – inatteso, inedito – con il contesto.</w:t>
      </w:r>
    </w:p>
    <w:p w:rsidR="00B41FFE" w:rsidRDefault="00B41FFE" w:rsidP="006413FA">
      <w:pPr>
        <w:widowControl w:val="0"/>
        <w:tabs>
          <w:tab w:val="left" w:pos="284"/>
        </w:tabs>
        <w:ind w:left="284" w:hanging="284"/>
        <w:jc w:val="both"/>
        <w:rPr>
          <w:rFonts w:asciiTheme="minorHAnsi" w:hAnsiTheme="minorHAnsi" w:cstheme="minorHAnsi"/>
        </w:rPr>
      </w:pPr>
      <w:r>
        <w:rPr>
          <w:rFonts w:asciiTheme="minorHAnsi" w:hAnsiTheme="minorHAnsi" w:cstheme="minorHAnsi"/>
        </w:rPr>
        <w:t xml:space="preserve">2. </w:t>
      </w:r>
      <w:r w:rsidR="00BB5B71">
        <w:rPr>
          <w:rFonts w:asciiTheme="minorHAnsi" w:hAnsiTheme="minorHAnsi" w:cstheme="minorHAnsi"/>
        </w:rPr>
        <w:t xml:space="preserve">La comunità delle origini dell’esperienza cristiana (detta a volta “primigenia” o “primitiva”) </w:t>
      </w:r>
      <w:r w:rsidR="00BB5B71">
        <w:rPr>
          <w:rFonts w:asciiTheme="minorHAnsi" w:hAnsiTheme="minorHAnsi" w:cstheme="minorHAnsi"/>
        </w:rPr>
        <w:t xml:space="preserve">si muove a tentoni ed è cosciente delle sue debolezze… </w:t>
      </w:r>
      <w:r w:rsidR="00BB5B71">
        <w:rPr>
          <w:rFonts w:asciiTheme="minorHAnsi" w:hAnsiTheme="minorHAnsi" w:cstheme="minorHAnsi"/>
        </w:rPr>
        <w:t xml:space="preserve">e non può far altro che affidarsi </w:t>
      </w:r>
      <w:r w:rsidR="00EE7FA4">
        <w:rPr>
          <w:rFonts w:asciiTheme="minorHAnsi" w:hAnsiTheme="minorHAnsi" w:cstheme="minorHAnsi"/>
        </w:rPr>
        <w:t>e farsi portare d</w:t>
      </w:r>
      <w:r w:rsidR="00BB5B71">
        <w:rPr>
          <w:rFonts w:asciiTheme="minorHAnsi" w:hAnsiTheme="minorHAnsi" w:cstheme="minorHAnsi"/>
        </w:rPr>
        <w:t>allo Spirito Santo, che si fa incontro anche quando non lo si cerca</w:t>
      </w:r>
      <w:r>
        <w:rPr>
          <w:rFonts w:asciiTheme="minorHAnsi" w:hAnsiTheme="minorHAnsi" w:cstheme="minorHAnsi"/>
        </w:rPr>
        <w:t>.</w:t>
      </w:r>
    </w:p>
    <w:p w:rsidR="00B41FFE" w:rsidRDefault="00B41FFE" w:rsidP="006413FA">
      <w:pPr>
        <w:widowControl w:val="0"/>
        <w:tabs>
          <w:tab w:val="left" w:pos="284"/>
        </w:tabs>
        <w:ind w:left="284" w:hanging="284"/>
        <w:jc w:val="both"/>
        <w:rPr>
          <w:rFonts w:asciiTheme="minorHAnsi" w:hAnsiTheme="minorHAnsi" w:cstheme="minorHAnsi"/>
        </w:rPr>
      </w:pPr>
      <w:r>
        <w:rPr>
          <w:rFonts w:asciiTheme="minorHAnsi" w:hAnsiTheme="minorHAnsi" w:cstheme="minorHAnsi"/>
        </w:rPr>
        <w:t>3. Qual è il “deposito della fede” (</w:t>
      </w:r>
      <w:proofErr w:type="spellStart"/>
      <w:r w:rsidRPr="00B41FFE">
        <w:rPr>
          <w:rFonts w:asciiTheme="minorHAnsi" w:hAnsiTheme="minorHAnsi" w:cstheme="minorHAnsi"/>
          <w:i/>
        </w:rPr>
        <w:t>depositum</w:t>
      </w:r>
      <w:proofErr w:type="spellEnd"/>
      <w:r w:rsidRPr="00B41FFE">
        <w:rPr>
          <w:rFonts w:asciiTheme="minorHAnsi" w:hAnsiTheme="minorHAnsi" w:cstheme="minorHAnsi"/>
          <w:i/>
        </w:rPr>
        <w:t xml:space="preserve"> </w:t>
      </w:r>
      <w:proofErr w:type="spellStart"/>
      <w:r w:rsidRPr="00B41FFE">
        <w:rPr>
          <w:rFonts w:asciiTheme="minorHAnsi" w:hAnsiTheme="minorHAnsi" w:cstheme="minorHAnsi"/>
          <w:i/>
        </w:rPr>
        <w:t>fidei</w:t>
      </w:r>
      <w:proofErr w:type="spellEnd"/>
      <w:r>
        <w:rPr>
          <w:rFonts w:asciiTheme="minorHAnsi" w:hAnsiTheme="minorHAnsi" w:cstheme="minorHAnsi"/>
        </w:rPr>
        <w:t xml:space="preserve">) consegnato e da trasmettere? </w:t>
      </w:r>
      <w:r w:rsidR="00DA3755">
        <w:rPr>
          <w:rFonts w:asciiTheme="minorHAnsi" w:hAnsiTheme="minorHAnsi" w:cstheme="minorHAnsi"/>
        </w:rPr>
        <w:t>Certamente l</w:t>
      </w:r>
      <w:r w:rsidR="00EE7FA4">
        <w:rPr>
          <w:rFonts w:asciiTheme="minorHAnsi" w:hAnsiTheme="minorHAnsi" w:cstheme="minorHAnsi"/>
        </w:rPr>
        <w:t>’esperienz</w:t>
      </w:r>
      <w:r>
        <w:rPr>
          <w:rFonts w:asciiTheme="minorHAnsi" w:hAnsiTheme="minorHAnsi" w:cstheme="minorHAnsi"/>
        </w:rPr>
        <w:t xml:space="preserve">a di un incontro e di una vita passata </w:t>
      </w:r>
      <w:r w:rsidR="00DA3755">
        <w:rPr>
          <w:rFonts w:asciiTheme="minorHAnsi" w:hAnsiTheme="minorHAnsi" w:cstheme="minorHAnsi"/>
        </w:rPr>
        <w:t>tra</w:t>
      </w:r>
      <w:r>
        <w:rPr>
          <w:rFonts w:asciiTheme="minorHAnsi" w:hAnsiTheme="minorHAnsi" w:cstheme="minorHAnsi"/>
        </w:rPr>
        <w:t xml:space="preserve"> Gesù </w:t>
      </w:r>
      <w:r w:rsidR="00DA3755">
        <w:rPr>
          <w:rFonts w:asciiTheme="minorHAnsi" w:hAnsiTheme="minorHAnsi" w:cstheme="minorHAnsi"/>
        </w:rPr>
        <w:t>e</w:t>
      </w:r>
      <w:r>
        <w:rPr>
          <w:rFonts w:asciiTheme="minorHAnsi" w:hAnsiTheme="minorHAnsi" w:cstheme="minorHAnsi"/>
        </w:rPr>
        <w:t xml:space="preserve"> i suoi</w:t>
      </w:r>
      <w:r w:rsidR="00EE7FA4">
        <w:rPr>
          <w:rFonts w:asciiTheme="minorHAnsi" w:hAnsiTheme="minorHAnsi" w:cstheme="minorHAnsi"/>
        </w:rPr>
        <w:t xml:space="preserve">… che però non è destinata a restare esclusiva. </w:t>
      </w:r>
      <w:proofErr w:type="gramStart"/>
      <w:r w:rsidR="00DA3755">
        <w:rPr>
          <w:rFonts w:asciiTheme="minorHAnsi" w:hAnsiTheme="minorHAnsi" w:cstheme="minorHAnsi"/>
        </w:rPr>
        <w:t>E’</w:t>
      </w:r>
      <w:proofErr w:type="gramEnd"/>
      <w:r w:rsidR="00DA3755">
        <w:rPr>
          <w:rFonts w:asciiTheme="minorHAnsi" w:hAnsiTheme="minorHAnsi" w:cstheme="minorHAnsi"/>
        </w:rPr>
        <w:t xml:space="preserve"> inclusiva e diffusiva.</w:t>
      </w:r>
      <w:r w:rsidR="00764B0A">
        <w:rPr>
          <w:rFonts w:asciiTheme="minorHAnsi" w:hAnsiTheme="minorHAnsi" w:cstheme="minorHAnsi"/>
        </w:rPr>
        <w:t xml:space="preserve"> E questo va detto!</w:t>
      </w:r>
    </w:p>
    <w:p w:rsidR="00B41FFE" w:rsidRDefault="00B41FFE" w:rsidP="006413FA">
      <w:pPr>
        <w:widowControl w:val="0"/>
        <w:tabs>
          <w:tab w:val="left" w:pos="284"/>
        </w:tabs>
        <w:ind w:left="284" w:hanging="284"/>
        <w:jc w:val="both"/>
        <w:rPr>
          <w:rFonts w:asciiTheme="minorHAnsi" w:hAnsiTheme="minorHAnsi" w:cstheme="minorHAnsi"/>
        </w:rPr>
      </w:pPr>
      <w:r>
        <w:rPr>
          <w:rFonts w:asciiTheme="minorHAnsi" w:hAnsiTheme="minorHAnsi" w:cstheme="minorHAnsi"/>
        </w:rPr>
        <w:t xml:space="preserve">4. </w:t>
      </w:r>
      <w:r w:rsidR="00746AC4">
        <w:rPr>
          <w:rFonts w:asciiTheme="minorHAnsi" w:hAnsiTheme="minorHAnsi" w:cstheme="minorHAnsi"/>
        </w:rPr>
        <w:t xml:space="preserve">Da parte dei primi cristiani, </w:t>
      </w:r>
      <w:r w:rsidR="00625481">
        <w:rPr>
          <w:rFonts w:asciiTheme="minorHAnsi" w:hAnsiTheme="minorHAnsi" w:cstheme="minorHAnsi"/>
        </w:rPr>
        <w:t xml:space="preserve">arriva a noi </w:t>
      </w:r>
      <w:r w:rsidR="00746AC4">
        <w:rPr>
          <w:rFonts w:asciiTheme="minorHAnsi" w:hAnsiTheme="minorHAnsi" w:cstheme="minorHAnsi"/>
        </w:rPr>
        <w:t>l’indicazione di un “modo di fare” che resta fondante e caratteristico: non si declina la responsabilità dell’incontro-confronto con il proprio tempo (nascondendo la testa sotto la sabbia o ritenendosi “perfetti” e non toccati dal “mondo”</w:t>
      </w:r>
      <w:r w:rsidR="00625481">
        <w:rPr>
          <w:rFonts w:asciiTheme="minorHAnsi" w:hAnsiTheme="minorHAnsi" w:cstheme="minorHAnsi"/>
        </w:rPr>
        <w:t>), e invece ci si lascia toccare, penetrare, trafiggere a volte dalle domande-attese del proprio mondo… e si cerca la via migliore, con le risorse migliori (“carismi”) del momento.</w:t>
      </w:r>
    </w:p>
    <w:p w:rsidR="00B41FFE" w:rsidRDefault="00B41FFE" w:rsidP="006413FA">
      <w:pPr>
        <w:widowControl w:val="0"/>
        <w:tabs>
          <w:tab w:val="left" w:pos="284"/>
        </w:tabs>
        <w:ind w:left="284" w:hanging="284"/>
        <w:jc w:val="both"/>
        <w:rPr>
          <w:rFonts w:asciiTheme="minorHAnsi" w:hAnsiTheme="minorHAnsi" w:cstheme="minorHAnsi"/>
        </w:rPr>
      </w:pPr>
      <w:r>
        <w:rPr>
          <w:rFonts w:asciiTheme="minorHAnsi" w:hAnsiTheme="minorHAnsi" w:cstheme="minorHAnsi"/>
        </w:rPr>
        <w:t>5. In che modo trasmetterla, rispettando</w:t>
      </w:r>
      <w:r w:rsidR="005D271F">
        <w:rPr>
          <w:rFonts w:asciiTheme="minorHAnsi" w:hAnsiTheme="minorHAnsi" w:cstheme="minorHAnsi"/>
        </w:rPr>
        <w:t xml:space="preserve"> il contesto e la Novità dell’annuncio? Quale creatività spirituale (= nello Spirito Santo)?</w:t>
      </w:r>
    </w:p>
    <w:p w:rsidR="00946E0D" w:rsidRDefault="00946E0D" w:rsidP="006413FA">
      <w:pPr>
        <w:widowControl w:val="0"/>
        <w:tabs>
          <w:tab w:val="left" w:pos="284"/>
        </w:tabs>
        <w:ind w:left="284" w:hanging="284"/>
        <w:jc w:val="both"/>
        <w:rPr>
          <w:rFonts w:asciiTheme="minorHAnsi" w:hAnsiTheme="minorHAnsi" w:cstheme="minorHAnsi"/>
        </w:rPr>
      </w:pPr>
    </w:p>
    <w:p w:rsidR="006165C6" w:rsidRPr="00925FD3" w:rsidRDefault="006165C6" w:rsidP="006165C6">
      <w:pPr>
        <w:widowControl w:val="0"/>
        <w:tabs>
          <w:tab w:val="left" w:pos="284"/>
        </w:tabs>
        <w:jc w:val="both"/>
        <w:rPr>
          <w:rFonts w:asciiTheme="minorHAnsi" w:hAnsiTheme="minorHAnsi" w:cstheme="minorHAnsi"/>
          <w:b/>
        </w:rPr>
      </w:pPr>
      <w:r w:rsidRPr="00925FD3">
        <w:rPr>
          <w:rFonts w:asciiTheme="minorHAnsi" w:hAnsiTheme="minorHAnsi" w:cstheme="minorHAnsi"/>
          <w:b/>
        </w:rPr>
        <w:t>* Dagli Atti degli Apostoli 1</w:t>
      </w:r>
      <w:r w:rsidRPr="00925FD3">
        <w:rPr>
          <w:rFonts w:asciiTheme="minorHAnsi" w:hAnsiTheme="minorHAnsi" w:cstheme="minorHAnsi"/>
          <w:b/>
        </w:rPr>
        <w:t>0</w:t>
      </w:r>
      <w:r w:rsidRPr="00925FD3">
        <w:rPr>
          <w:rFonts w:asciiTheme="minorHAnsi" w:hAnsiTheme="minorHAnsi" w:cstheme="minorHAnsi"/>
          <w:b/>
        </w:rPr>
        <w:t>,1-</w:t>
      </w:r>
      <w:r w:rsidRPr="00925FD3">
        <w:rPr>
          <w:rFonts w:asciiTheme="minorHAnsi" w:hAnsiTheme="minorHAnsi" w:cstheme="minorHAnsi"/>
          <w:b/>
        </w:rPr>
        <w:t>8; 34-36</w:t>
      </w:r>
    </w:p>
    <w:p w:rsidR="006165C6" w:rsidRPr="00925FD3" w:rsidRDefault="006165C6" w:rsidP="006165C6">
      <w:pPr>
        <w:widowControl w:val="0"/>
        <w:tabs>
          <w:tab w:val="left" w:pos="284"/>
        </w:tabs>
        <w:jc w:val="both"/>
      </w:pPr>
      <w:r w:rsidRPr="00925FD3">
        <w:rPr>
          <w:position w:val="6"/>
          <w:vertAlign w:val="superscript"/>
        </w:rPr>
        <w:t>1</w:t>
      </w:r>
      <w:r w:rsidRPr="00925FD3">
        <w:t xml:space="preserve">Vi era a </w:t>
      </w:r>
      <w:proofErr w:type="spellStart"/>
      <w:r w:rsidRPr="00925FD3">
        <w:t>Cesarèa</w:t>
      </w:r>
      <w:proofErr w:type="spellEnd"/>
      <w:r w:rsidRPr="00925FD3">
        <w:t xml:space="preserve"> un uomo di nome </w:t>
      </w:r>
      <w:r w:rsidRPr="00925FD3">
        <w:rPr>
          <w:b/>
        </w:rPr>
        <w:t>Cornelio, centurione</w:t>
      </w:r>
      <w:r w:rsidRPr="00925FD3">
        <w:t xml:space="preserve"> della coorte detta Italica.</w:t>
      </w:r>
      <w:r w:rsidRPr="00925FD3">
        <w:rPr>
          <w:position w:val="4"/>
        </w:rPr>
        <w:t xml:space="preserve"> </w:t>
      </w:r>
      <w:r w:rsidRPr="00925FD3">
        <w:rPr>
          <w:position w:val="6"/>
          <w:vertAlign w:val="superscript"/>
        </w:rPr>
        <w:t>2</w:t>
      </w:r>
      <w:r w:rsidRPr="00925FD3">
        <w:t xml:space="preserve">Era </w:t>
      </w:r>
      <w:r w:rsidRPr="00925FD3">
        <w:rPr>
          <w:b/>
        </w:rPr>
        <w:t>religioso e timorato di Dio</w:t>
      </w:r>
      <w:r w:rsidRPr="00925FD3">
        <w:t xml:space="preserve"> con tutta la sua famiglia; faceva molte elemosine al popolo e pregava sempre Dio. </w:t>
      </w:r>
      <w:r w:rsidRPr="00925FD3">
        <w:rPr>
          <w:position w:val="6"/>
          <w:vertAlign w:val="superscript"/>
        </w:rPr>
        <w:t>3</w:t>
      </w:r>
      <w:r w:rsidRPr="00925FD3">
        <w:t xml:space="preserve">Un giorno, verso le tre del pomeriggio, vide chiaramente </w:t>
      </w:r>
      <w:r w:rsidRPr="00925FD3">
        <w:rPr>
          <w:b/>
        </w:rPr>
        <w:t>in visione un angelo di Dio venirgli incontro e chiamarlo</w:t>
      </w:r>
      <w:r w:rsidRPr="00925FD3">
        <w:t xml:space="preserve">: «Cornelio!». </w:t>
      </w:r>
      <w:r w:rsidRPr="00925FD3">
        <w:rPr>
          <w:position w:val="6"/>
          <w:vertAlign w:val="superscript"/>
        </w:rPr>
        <w:t>4</w:t>
      </w:r>
      <w:r w:rsidRPr="00925FD3">
        <w:t xml:space="preserve">Egli lo guardò e preso da timore disse: «Che c’è, Signore?». Gli rispose: «Le tue preghiere e le tue elemosine sono salite dinanzi a Dio ed egli si è ricordato di te. </w:t>
      </w:r>
      <w:r w:rsidRPr="00925FD3">
        <w:rPr>
          <w:position w:val="6"/>
          <w:vertAlign w:val="superscript"/>
        </w:rPr>
        <w:t>5</w:t>
      </w:r>
      <w:r w:rsidRPr="00925FD3">
        <w:t xml:space="preserve">Ora manda degli uomini a Giaffa e </w:t>
      </w:r>
      <w:proofErr w:type="spellStart"/>
      <w:r w:rsidRPr="00925FD3">
        <w:t>fa’</w:t>
      </w:r>
      <w:proofErr w:type="spellEnd"/>
      <w:r w:rsidRPr="00925FD3">
        <w:t xml:space="preserve"> venire un certo Simone, detto Pietro.</w:t>
      </w:r>
      <w:r w:rsidRPr="00925FD3">
        <w:rPr>
          <w:position w:val="4"/>
        </w:rPr>
        <w:t xml:space="preserve"> </w:t>
      </w:r>
      <w:r w:rsidRPr="00925FD3">
        <w:rPr>
          <w:position w:val="6"/>
          <w:vertAlign w:val="superscript"/>
        </w:rPr>
        <w:t>6</w:t>
      </w:r>
      <w:r w:rsidRPr="00925FD3">
        <w:t xml:space="preserve">Egli è ospite presso un tale Simone, conciatore di pelli, che abita vicino al mare». </w:t>
      </w:r>
      <w:r w:rsidRPr="00925FD3">
        <w:rPr>
          <w:position w:val="6"/>
          <w:vertAlign w:val="superscript"/>
        </w:rPr>
        <w:t>7</w:t>
      </w:r>
      <w:r w:rsidRPr="00925FD3">
        <w:t xml:space="preserve">Quando l’angelo che gli parlava se ne fu andato, Cornelio chiamò due dei suoi servitori e un soldato, uomo religioso, che era ai suoi ordini; </w:t>
      </w:r>
      <w:r w:rsidRPr="00925FD3">
        <w:rPr>
          <w:position w:val="6"/>
          <w:vertAlign w:val="superscript"/>
        </w:rPr>
        <w:t>8</w:t>
      </w:r>
      <w:r w:rsidRPr="00925FD3">
        <w:t>spiegò loro ogni cosa e li mandò a Giaffa.</w:t>
      </w:r>
    </w:p>
    <w:p w:rsidR="006165C6" w:rsidRPr="006165C6" w:rsidRDefault="006165C6" w:rsidP="006165C6">
      <w:pPr>
        <w:widowControl w:val="0"/>
        <w:tabs>
          <w:tab w:val="left" w:pos="284"/>
        </w:tabs>
        <w:jc w:val="both"/>
        <w:rPr>
          <w:rFonts w:asciiTheme="minorHAnsi" w:hAnsiTheme="minorHAnsi" w:cstheme="minorHAnsi"/>
          <w:sz w:val="20"/>
        </w:rPr>
      </w:pPr>
      <w:r w:rsidRPr="00925FD3">
        <w:rPr>
          <w:position w:val="6"/>
          <w:vertAlign w:val="superscript"/>
        </w:rPr>
        <w:t>34</w:t>
      </w:r>
      <w:r w:rsidRPr="00925FD3">
        <w:t xml:space="preserve">Pietro allora prese la parola e disse: «In verità </w:t>
      </w:r>
      <w:r w:rsidRPr="00925FD3">
        <w:rPr>
          <w:b/>
        </w:rPr>
        <w:t>sto rendendomi conto</w:t>
      </w:r>
      <w:r w:rsidRPr="00925FD3">
        <w:t xml:space="preserve"> che Dio non fa preferenza di persone,</w:t>
      </w:r>
      <w:r w:rsidRPr="00925FD3">
        <w:rPr>
          <w:i/>
        </w:rPr>
        <w:t xml:space="preserve"> </w:t>
      </w:r>
      <w:r w:rsidRPr="00925FD3">
        <w:rPr>
          <w:position w:val="6"/>
          <w:vertAlign w:val="superscript"/>
        </w:rPr>
        <w:t>35</w:t>
      </w:r>
      <w:r w:rsidRPr="00925FD3">
        <w:t xml:space="preserve">ma accoglie chi lo teme e pratica la giustizia, a qualunque nazione appartenga. </w:t>
      </w:r>
      <w:r w:rsidRPr="00925FD3">
        <w:rPr>
          <w:position w:val="6"/>
          <w:vertAlign w:val="superscript"/>
        </w:rPr>
        <w:t>36</w:t>
      </w:r>
      <w:r w:rsidRPr="00925FD3">
        <w:t>Questa è la Parola che egli ha inviato ai figli d’Israele, annunciando la pace per mezzo di Gesù Cristo: questi è il Signore di tutti.</w:t>
      </w:r>
    </w:p>
    <w:p w:rsidR="006165C6" w:rsidRDefault="006165C6" w:rsidP="006413FA">
      <w:pPr>
        <w:widowControl w:val="0"/>
        <w:tabs>
          <w:tab w:val="left" w:pos="284"/>
        </w:tabs>
        <w:ind w:left="284" w:hanging="284"/>
        <w:jc w:val="both"/>
        <w:rPr>
          <w:rFonts w:asciiTheme="minorHAnsi" w:hAnsiTheme="minorHAnsi" w:cstheme="minorHAnsi"/>
        </w:rPr>
      </w:pPr>
    </w:p>
    <w:p w:rsidR="00BB5B71" w:rsidRPr="00925FD3" w:rsidRDefault="00BB5B71" w:rsidP="00BB5B71">
      <w:pPr>
        <w:widowControl w:val="0"/>
        <w:tabs>
          <w:tab w:val="left" w:pos="284"/>
        </w:tabs>
        <w:jc w:val="both"/>
        <w:rPr>
          <w:rFonts w:asciiTheme="minorHAnsi" w:hAnsiTheme="minorHAnsi" w:cstheme="minorHAnsi"/>
          <w:b/>
        </w:rPr>
      </w:pPr>
      <w:r w:rsidRPr="00925FD3">
        <w:rPr>
          <w:rFonts w:asciiTheme="minorHAnsi" w:hAnsiTheme="minorHAnsi" w:cstheme="minorHAnsi"/>
          <w:b/>
        </w:rPr>
        <w:t>* Dagli Atti degli Apostoli 1</w:t>
      </w:r>
      <w:r w:rsidRPr="00925FD3">
        <w:rPr>
          <w:rFonts w:asciiTheme="minorHAnsi" w:hAnsiTheme="minorHAnsi" w:cstheme="minorHAnsi"/>
          <w:b/>
        </w:rPr>
        <w:t>5</w:t>
      </w:r>
      <w:r w:rsidRPr="00925FD3">
        <w:rPr>
          <w:rFonts w:asciiTheme="minorHAnsi" w:hAnsiTheme="minorHAnsi" w:cstheme="minorHAnsi"/>
          <w:b/>
        </w:rPr>
        <w:t>,1-</w:t>
      </w:r>
      <w:r w:rsidRPr="00925FD3">
        <w:rPr>
          <w:rFonts w:asciiTheme="minorHAnsi" w:hAnsiTheme="minorHAnsi" w:cstheme="minorHAnsi"/>
          <w:b/>
        </w:rPr>
        <w:t>7</w:t>
      </w:r>
    </w:p>
    <w:p w:rsidR="00BB5B71" w:rsidRPr="00925FD3" w:rsidRDefault="00BB5B71" w:rsidP="00BB5B71">
      <w:pPr>
        <w:tabs>
          <w:tab w:val="left" w:pos="1418"/>
          <w:tab w:val="left" w:pos="2268"/>
        </w:tabs>
        <w:jc w:val="both"/>
      </w:pPr>
      <w:r w:rsidRPr="00925FD3">
        <w:rPr>
          <w:position w:val="6"/>
          <w:vertAlign w:val="superscript"/>
        </w:rPr>
        <w:t>1</w:t>
      </w:r>
      <w:r w:rsidRPr="00925FD3">
        <w:t>Ora alcuni, venuti dalla Giudea, insegnavano ai fratelli: «Se non vi fate circoncidere secondo l’usanza di Mosè, non potete essere salvati».</w:t>
      </w:r>
    </w:p>
    <w:p w:rsidR="00BB5B71" w:rsidRPr="00925FD3" w:rsidRDefault="00BB5B71" w:rsidP="00BB5B71">
      <w:pPr>
        <w:tabs>
          <w:tab w:val="left" w:pos="1418"/>
          <w:tab w:val="left" w:pos="2268"/>
        </w:tabs>
        <w:jc w:val="both"/>
      </w:pPr>
      <w:r w:rsidRPr="00925FD3">
        <w:rPr>
          <w:position w:val="6"/>
          <w:vertAlign w:val="superscript"/>
        </w:rPr>
        <w:t>2</w:t>
      </w:r>
      <w:r w:rsidRPr="00925FD3">
        <w:t xml:space="preserve">Poiché Paolo e </w:t>
      </w:r>
      <w:proofErr w:type="spellStart"/>
      <w:r w:rsidRPr="00925FD3">
        <w:t>Bàrnaba</w:t>
      </w:r>
      <w:proofErr w:type="spellEnd"/>
      <w:r w:rsidRPr="00925FD3">
        <w:t xml:space="preserve"> </w:t>
      </w:r>
      <w:r w:rsidRPr="00925FD3">
        <w:rPr>
          <w:b/>
        </w:rPr>
        <w:t>dissentivano e discutevano animatamente contro</w:t>
      </w:r>
      <w:r w:rsidRPr="00925FD3">
        <w:t xml:space="preserve"> costoro, fu stabilito che Paolo e </w:t>
      </w:r>
      <w:proofErr w:type="spellStart"/>
      <w:r w:rsidRPr="00925FD3">
        <w:t>Bàrnaba</w:t>
      </w:r>
      <w:proofErr w:type="spellEnd"/>
      <w:r w:rsidRPr="00925FD3">
        <w:t xml:space="preserve"> e alcuni altri di loro salissero a Gerusalemme </w:t>
      </w:r>
      <w:r w:rsidRPr="00925FD3">
        <w:rPr>
          <w:b/>
        </w:rPr>
        <w:t>dagli apostoli e dagli anziani</w:t>
      </w:r>
      <w:r w:rsidRPr="00925FD3">
        <w:t xml:space="preserve"> per tale questione. </w:t>
      </w:r>
      <w:r w:rsidRPr="00925FD3">
        <w:rPr>
          <w:position w:val="6"/>
          <w:vertAlign w:val="superscript"/>
        </w:rPr>
        <w:t>3</w:t>
      </w:r>
      <w:r w:rsidRPr="00925FD3">
        <w:t xml:space="preserve">Essi dunque, provveduti del necessario dalla Chiesa, attraversarono la Fenicia e la Samaria, raccontando la </w:t>
      </w:r>
      <w:r w:rsidRPr="00925FD3">
        <w:lastRenderedPageBreak/>
        <w:t xml:space="preserve">conversione dei pagani e suscitando grande gioia in tutti i fratelli. </w:t>
      </w:r>
      <w:r w:rsidRPr="00925FD3">
        <w:rPr>
          <w:position w:val="6"/>
          <w:vertAlign w:val="superscript"/>
        </w:rPr>
        <w:t>4</w:t>
      </w:r>
      <w:r w:rsidRPr="00925FD3">
        <w:t xml:space="preserve">Giunti poi a Gerusalemme, furono ricevuti dalla Chiesa, dagli apostoli e dagli anziani, e </w:t>
      </w:r>
      <w:r w:rsidRPr="00925FD3">
        <w:rPr>
          <w:b/>
        </w:rPr>
        <w:t>riferirono quali grandi cose Dio aveva compiuto</w:t>
      </w:r>
      <w:r w:rsidRPr="00925FD3">
        <w:t xml:space="preserve"> per mezzo loro. </w:t>
      </w:r>
      <w:r w:rsidRPr="00925FD3">
        <w:rPr>
          <w:position w:val="6"/>
          <w:vertAlign w:val="superscript"/>
        </w:rPr>
        <w:t>5</w:t>
      </w:r>
      <w:r w:rsidRPr="00925FD3">
        <w:t xml:space="preserve">Ma si alzarono alcuni della setta dei farisei, che erano diventati credenti, affermando: «È necessario circonciderli e ordinare loro di osservare la legge di Mosè». </w:t>
      </w:r>
      <w:r w:rsidRPr="00925FD3">
        <w:rPr>
          <w:position w:val="6"/>
          <w:vertAlign w:val="superscript"/>
        </w:rPr>
        <w:t>6</w:t>
      </w:r>
      <w:r w:rsidRPr="00925FD3">
        <w:t>Allora si riunirono gli apostoli e gli anziani per esaminare questo problema.</w:t>
      </w:r>
    </w:p>
    <w:p w:rsidR="00BB5B71" w:rsidRPr="00925FD3" w:rsidRDefault="00BB5B71" w:rsidP="00BB5B71">
      <w:pPr>
        <w:widowControl w:val="0"/>
        <w:tabs>
          <w:tab w:val="left" w:pos="284"/>
        </w:tabs>
        <w:jc w:val="both"/>
        <w:rPr>
          <w:rFonts w:asciiTheme="minorHAnsi" w:hAnsiTheme="minorHAnsi" w:cstheme="minorHAnsi"/>
        </w:rPr>
      </w:pPr>
      <w:r w:rsidRPr="00925FD3">
        <w:rPr>
          <w:position w:val="6"/>
          <w:vertAlign w:val="superscript"/>
        </w:rPr>
        <w:t>7</w:t>
      </w:r>
      <w:r w:rsidRPr="00925FD3">
        <w:t xml:space="preserve">Sorta una </w:t>
      </w:r>
      <w:r w:rsidRPr="00925FD3">
        <w:rPr>
          <w:b/>
        </w:rPr>
        <w:t>grande discussione</w:t>
      </w:r>
      <w:r w:rsidRPr="00925FD3">
        <w:t>…</w:t>
      </w:r>
    </w:p>
    <w:p w:rsidR="00BB5B71" w:rsidRDefault="00BB5B71" w:rsidP="006413FA">
      <w:pPr>
        <w:widowControl w:val="0"/>
        <w:tabs>
          <w:tab w:val="left" w:pos="284"/>
        </w:tabs>
        <w:ind w:left="284" w:hanging="284"/>
        <w:jc w:val="both"/>
        <w:rPr>
          <w:rFonts w:asciiTheme="minorHAnsi" w:hAnsiTheme="minorHAnsi" w:cstheme="minorHAnsi"/>
        </w:rPr>
      </w:pPr>
    </w:p>
    <w:p w:rsidR="00F869C7" w:rsidRPr="00925FD3" w:rsidRDefault="00F869C7" w:rsidP="00F869C7">
      <w:pPr>
        <w:widowControl w:val="0"/>
        <w:tabs>
          <w:tab w:val="left" w:pos="284"/>
        </w:tabs>
        <w:jc w:val="both"/>
        <w:rPr>
          <w:rFonts w:asciiTheme="minorHAnsi" w:hAnsiTheme="minorHAnsi" w:cstheme="minorHAnsi"/>
          <w:b/>
        </w:rPr>
      </w:pPr>
      <w:r w:rsidRPr="00925FD3">
        <w:rPr>
          <w:rFonts w:asciiTheme="minorHAnsi" w:hAnsiTheme="minorHAnsi" w:cstheme="minorHAnsi"/>
          <w:b/>
        </w:rPr>
        <w:t>* Dagli Atti degli Apostoli 16,1-15</w:t>
      </w:r>
    </w:p>
    <w:p w:rsidR="00F869C7" w:rsidRPr="00925FD3" w:rsidRDefault="00F869C7" w:rsidP="00F869C7">
      <w:pPr>
        <w:tabs>
          <w:tab w:val="left" w:pos="1418"/>
          <w:tab w:val="left" w:pos="2268"/>
        </w:tabs>
        <w:jc w:val="both"/>
      </w:pPr>
      <w:r w:rsidRPr="00925FD3">
        <w:rPr>
          <w:position w:val="6"/>
          <w:vertAlign w:val="superscript"/>
        </w:rPr>
        <w:t>1</w:t>
      </w:r>
      <w:r w:rsidRPr="00925FD3">
        <w:t xml:space="preserve">Paolo si recò anche a </w:t>
      </w:r>
      <w:proofErr w:type="spellStart"/>
      <w:r w:rsidRPr="00925FD3">
        <w:t>Derbe</w:t>
      </w:r>
      <w:proofErr w:type="spellEnd"/>
      <w:r w:rsidRPr="00925FD3">
        <w:t xml:space="preserve"> e a </w:t>
      </w:r>
      <w:proofErr w:type="spellStart"/>
      <w:r w:rsidRPr="00925FD3">
        <w:t>Listra</w:t>
      </w:r>
      <w:proofErr w:type="spellEnd"/>
      <w:r w:rsidRPr="00925FD3">
        <w:t xml:space="preserve">. Vi era </w:t>
      </w:r>
      <w:r w:rsidRPr="00925FD3">
        <w:rPr>
          <w:b/>
        </w:rPr>
        <w:t xml:space="preserve">qui un discepolo chiamato </w:t>
      </w:r>
      <w:proofErr w:type="spellStart"/>
      <w:r w:rsidRPr="00925FD3">
        <w:rPr>
          <w:b/>
        </w:rPr>
        <w:t>Timòteo</w:t>
      </w:r>
      <w:proofErr w:type="spellEnd"/>
      <w:r w:rsidRPr="00925FD3">
        <w:rPr>
          <w:b/>
        </w:rPr>
        <w:t>, figlio di una donna giudea credente e di padre greco</w:t>
      </w:r>
      <w:r w:rsidRPr="00925FD3">
        <w:t xml:space="preserve">: </w:t>
      </w:r>
      <w:r w:rsidRPr="00925FD3">
        <w:rPr>
          <w:position w:val="6"/>
          <w:vertAlign w:val="superscript"/>
        </w:rPr>
        <w:t>2</w:t>
      </w:r>
      <w:r w:rsidRPr="00925FD3">
        <w:t xml:space="preserve">era assai stimato dai fratelli di </w:t>
      </w:r>
      <w:proofErr w:type="spellStart"/>
      <w:r w:rsidRPr="00925FD3">
        <w:t>Listra</w:t>
      </w:r>
      <w:proofErr w:type="spellEnd"/>
      <w:r w:rsidRPr="00925FD3">
        <w:t xml:space="preserve"> e di </w:t>
      </w:r>
      <w:proofErr w:type="spellStart"/>
      <w:r w:rsidRPr="00925FD3">
        <w:t>Icònio</w:t>
      </w:r>
      <w:proofErr w:type="spellEnd"/>
      <w:r w:rsidRPr="00925FD3">
        <w:t xml:space="preserve">. </w:t>
      </w:r>
      <w:r w:rsidRPr="00925FD3">
        <w:rPr>
          <w:position w:val="6"/>
          <w:vertAlign w:val="superscript"/>
        </w:rPr>
        <w:t>3</w:t>
      </w:r>
      <w:r w:rsidRPr="00925FD3">
        <w:t xml:space="preserve">Paolo volle che partisse con lui, lo prese e lo fece circoncidere a </w:t>
      </w:r>
      <w:proofErr w:type="spellStart"/>
      <w:r w:rsidRPr="00925FD3">
        <w:t>motivo</w:t>
      </w:r>
      <w:proofErr w:type="spellEnd"/>
      <w:r w:rsidRPr="00925FD3">
        <w:t xml:space="preserve"> dei Giudei che si trovavano in quelle regioni: tutti infatti sapevano che suo padre era greco. </w:t>
      </w:r>
      <w:r w:rsidRPr="00925FD3">
        <w:rPr>
          <w:position w:val="6"/>
          <w:vertAlign w:val="superscript"/>
        </w:rPr>
        <w:t>4</w:t>
      </w:r>
      <w:r w:rsidRPr="00925FD3">
        <w:t xml:space="preserve">Percorrendo le città, trasmettevano loro le decisioni prese dagli apostoli e dagli anziani di Gerusalemme, perché le osservassero. </w:t>
      </w:r>
      <w:r w:rsidRPr="00925FD3">
        <w:rPr>
          <w:position w:val="6"/>
          <w:vertAlign w:val="superscript"/>
        </w:rPr>
        <w:t>5</w:t>
      </w:r>
      <w:r w:rsidRPr="00925FD3">
        <w:t>Le Chiese intanto andavano fortificandosi nella fede e crescevano di numero ogni giorno.</w:t>
      </w:r>
    </w:p>
    <w:p w:rsidR="00F869C7" w:rsidRPr="00925FD3" w:rsidRDefault="00F869C7" w:rsidP="00F869C7">
      <w:pPr>
        <w:tabs>
          <w:tab w:val="left" w:pos="1418"/>
          <w:tab w:val="left" w:pos="2268"/>
        </w:tabs>
        <w:jc w:val="both"/>
      </w:pPr>
      <w:r w:rsidRPr="00925FD3">
        <w:rPr>
          <w:position w:val="6"/>
          <w:vertAlign w:val="superscript"/>
        </w:rPr>
        <w:t>6</w:t>
      </w:r>
      <w:r w:rsidRPr="00925FD3">
        <w:t xml:space="preserve">Attraversarono quindi la </w:t>
      </w:r>
      <w:proofErr w:type="spellStart"/>
      <w:r w:rsidRPr="00925FD3">
        <w:t>Frìgia</w:t>
      </w:r>
      <w:proofErr w:type="spellEnd"/>
      <w:r w:rsidRPr="00925FD3">
        <w:t xml:space="preserve"> e la regione della Galazia, poiché lo Spirito Santo aveva impedito loro di proclamare la Parola </w:t>
      </w:r>
      <w:r w:rsidRPr="00925FD3">
        <w:rPr>
          <w:b/>
        </w:rPr>
        <w:t>nella provincia di Asia</w:t>
      </w:r>
      <w:r w:rsidRPr="00925FD3">
        <w:t xml:space="preserve">. </w:t>
      </w:r>
      <w:r w:rsidRPr="00925FD3">
        <w:rPr>
          <w:position w:val="6"/>
          <w:vertAlign w:val="superscript"/>
        </w:rPr>
        <w:t>7</w:t>
      </w:r>
      <w:r w:rsidRPr="00925FD3">
        <w:t xml:space="preserve">Giunti verso la </w:t>
      </w:r>
      <w:proofErr w:type="spellStart"/>
      <w:r w:rsidRPr="00925FD3">
        <w:t>Mìsia</w:t>
      </w:r>
      <w:proofErr w:type="spellEnd"/>
      <w:r w:rsidRPr="00925FD3">
        <w:t xml:space="preserve">, cercavano di passare in </w:t>
      </w:r>
      <w:proofErr w:type="spellStart"/>
      <w:r w:rsidRPr="00925FD3">
        <w:t>Bitìnia</w:t>
      </w:r>
      <w:proofErr w:type="spellEnd"/>
      <w:r w:rsidRPr="00925FD3">
        <w:t>, ma lo Spirito di Gesù non lo permise loro;</w:t>
      </w:r>
      <w:r w:rsidRPr="00925FD3">
        <w:rPr>
          <w:position w:val="4"/>
        </w:rPr>
        <w:t xml:space="preserve"> </w:t>
      </w:r>
      <w:r w:rsidRPr="00925FD3">
        <w:rPr>
          <w:position w:val="6"/>
          <w:vertAlign w:val="superscript"/>
        </w:rPr>
        <w:t>8</w:t>
      </w:r>
      <w:r w:rsidRPr="00925FD3">
        <w:t xml:space="preserve">così, lasciata da parte la </w:t>
      </w:r>
      <w:proofErr w:type="spellStart"/>
      <w:r w:rsidRPr="00925FD3">
        <w:t>Mìsia</w:t>
      </w:r>
      <w:proofErr w:type="spellEnd"/>
      <w:r w:rsidRPr="00925FD3">
        <w:t xml:space="preserve">, scesero a </w:t>
      </w:r>
      <w:proofErr w:type="spellStart"/>
      <w:r w:rsidRPr="00925FD3">
        <w:t>Tròade</w:t>
      </w:r>
      <w:proofErr w:type="spellEnd"/>
      <w:r w:rsidRPr="00925FD3">
        <w:t xml:space="preserve">. </w:t>
      </w:r>
      <w:r w:rsidRPr="00925FD3">
        <w:rPr>
          <w:position w:val="6"/>
          <w:vertAlign w:val="superscript"/>
        </w:rPr>
        <w:t>9</w:t>
      </w:r>
      <w:r w:rsidRPr="00925FD3">
        <w:t xml:space="preserve">Durante la notte apparve a Paolo una visione: era </w:t>
      </w:r>
      <w:r w:rsidRPr="00925FD3">
        <w:rPr>
          <w:b/>
        </w:rPr>
        <w:t xml:space="preserve">un </w:t>
      </w:r>
      <w:proofErr w:type="spellStart"/>
      <w:r w:rsidRPr="00925FD3">
        <w:rPr>
          <w:b/>
        </w:rPr>
        <w:t>Macèdone</w:t>
      </w:r>
      <w:proofErr w:type="spellEnd"/>
      <w:r w:rsidRPr="00925FD3">
        <w:rPr>
          <w:b/>
        </w:rPr>
        <w:t xml:space="preserve"> che lo supplicava</w:t>
      </w:r>
      <w:r w:rsidRPr="00925FD3">
        <w:t xml:space="preserve">: «Vieni in Macedonia e aiutaci!». </w:t>
      </w:r>
      <w:r w:rsidRPr="00925FD3">
        <w:rPr>
          <w:position w:val="6"/>
          <w:vertAlign w:val="superscript"/>
        </w:rPr>
        <w:t>10</w:t>
      </w:r>
      <w:r w:rsidRPr="00925FD3">
        <w:t>Dopo che ebbe questa visione, subito cercammo di partire per la Macedonia, ritenendo che Dio ci avesse chiamati ad annunciare loro il Vangelo.</w:t>
      </w:r>
    </w:p>
    <w:p w:rsidR="00F869C7" w:rsidRPr="00925FD3" w:rsidRDefault="00F869C7" w:rsidP="00F869C7">
      <w:pPr>
        <w:tabs>
          <w:tab w:val="left" w:pos="1418"/>
          <w:tab w:val="left" w:pos="2268"/>
        </w:tabs>
        <w:jc w:val="both"/>
      </w:pPr>
      <w:r w:rsidRPr="00925FD3">
        <w:rPr>
          <w:position w:val="6"/>
          <w:vertAlign w:val="superscript"/>
        </w:rPr>
        <w:t>11</w:t>
      </w:r>
      <w:r w:rsidRPr="00925FD3">
        <w:t xml:space="preserve">Salpati da </w:t>
      </w:r>
      <w:proofErr w:type="spellStart"/>
      <w:r w:rsidRPr="00925FD3">
        <w:t>Tròade</w:t>
      </w:r>
      <w:proofErr w:type="spellEnd"/>
      <w:r w:rsidRPr="00925FD3">
        <w:t xml:space="preserve">, facemmo vela direttamente verso </w:t>
      </w:r>
      <w:proofErr w:type="spellStart"/>
      <w:r w:rsidRPr="00925FD3">
        <w:t>Samotràcia</w:t>
      </w:r>
      <w:proofErr w:type="spellEnd"/>
      <w:r w:rsidRPr="00925FD3">
        <w:t xml:space="preserve"> e, il giorno dopo, verso </w:t>
      </w:r>
      <w:proofErr w:type="spellStart"/>
      <w:r w:rsidRPr="00925FD3">
        <w:t>Neàpoli</w:t>
      </w:r>
      <w:proofErr w:type="spellEnd"/>
      <w:r w:rsidRPr="00925FD3">
        <w:t xml:space="preserve"> </w:t>
      </w:r>
      <w:r w:rsidRPr="00925FD3">
        <w:rPr>
          <w:position w:val="6"/>
          <w:vertAlign w:val="superscript"/>
        </w:rPr>
        <w:t>12</w:t>
      </w:r>
      <w:r w:rsidRPr="00925FD3">
        <w:t xml:space="preserve">e di qui a Filippi, colonia romana e città del primo distretto della Macedonia. Restammo in questa città alcuni giorni. </w:t>
      </w:r>
      <w:r w:rsidRPr="00925FD3">
        <w:rPr>
          <w:position w:val="6"/>
          <w:vertAlign w:val="superscript"/>
        </w:rPr>
        <w:t>13</w:t>
      </w:r>
      <w:r w:rsidRPr="00925FD3">
        <w:t xml:space="preserve">Il sabato uscimmo fuori della porta lungo il fiume, dove ritenevamo che si facesse la preghiera e, dopo aver preso posto, rivolgevamo </w:t>
      </w:r>
      <w:r w:rsidRPr="00925FD3">
        <w:rPr>
          <w:b/>
        </w:rPr>
        <w:t>la parola alle donne là riunite</w:t>
      </w:r>
      <w:r w:rsidRPr="00925FD3">
        <w:t xml:space="preserve">. </w:t>
      </w:r>
      <w:r w:rsidRPr="00925FD3">
        <w:rPr>
          <w:position w:val="6"/>
          <w:vertAlign w:val="superscript"/>
        </w:rPr>
        <w:t>14</w:t>
      </w:r>
      <w:r w:rsidRPr="00925FD3">
        <w:t xml:space="preserve">Ad ascoltare c’era anche una donna di nome </w:t>
      </w:r>
      <w:r w:rsidRPr="00925FD3">
        <w:rPr>
          <w:b/>
        </w:rPr>
        <w:t>Lidia</w:t>
      </w:r>
      <w:r w:rsidRPr="00925FD3">
        <w:t xml:space="preserve">, commerciante di porpora, della città di </w:t>
      </w:r>
      <w:proofErr w:type="spellStart"/>
      <w:r w:rsidRPr="00925FD3">
        <w:t>Tiàtira</w:t>
      </w:r>
      <w:proofErr w:type="spellEnd"/>
      <w:r w:rsidRPr="00925FD3">
        <w:t xml:space="preserve">, una credente in Dio, e il Signore le aprì il cuore per aderire alle parole di Paolo. </w:t>
      </w:r>
      <w:r w:rsidRPr="00925FD3">
        <w:rPr>
          <w:position w:val="6"/>
          <w:vertAlign w:val="superscript"/>
        </w:rPr>
        <w:t>15</w:t>
      </w:r>
      <w:r w:rsidRPr="00925FD3">
        <w:t>Dopo essere stata battezzata insieme alla sua famiglia, ci invitò dicendo: «Se mi avete giudicata fedele al Signore, venite e rimanete nella mia casa». E ci costrinse ad accettare.</w:t>
      </w:r>
    </w:p>
    <w:p w:rsidR="00F869C7" w:rsidRPr="00F869C7" w:rsidRDefault="00F869C7" w:rsidP="00F869C7">
      <w:pPr>
        <w:widowControl w:val="0"/>
        <w:tabs>
          <w:tab w:val="left" w:pos="284"/>
        </w:tabs>
        <w:jc w:val="both"/>
        <w:rPr>
          <w:rFonts w:asciiTheme="minorHAnsi" w:hAnsiTheme="minorHAnsi" w:cstheme="minorHAnsi"/>
          <w:sz w:val="22"/>
        </w:rPr>
      </w:pPr>
    </w:p>
    <w:p w:rsidR="00946E0D" w:rsidRPr="00925FD3" w:rsidRDefault="00946E0D" w:rsidP="00946E0D">
      <w:pPr>
        <w:widowControl w:val="0"/>
        <w:tabs>
          <w:tab w:val="left" w:pos="284"/>
        </w:tabs>
        <w:jc w:val="both"/>
        <w:rPr>
          <w:rFonts w:asciiTheme="minorHAnsi" w:hAnsiTheme="minorHAnsi" w:cstheme="minorHAnsi"/>
          <w:b/>
        </w:rPr>
      </w:pPr>
      <w:r w:rsidRPr="00925FD3">
        <w:rPr>
          <w:rFonts w:asciiTheme="minorHAnsi" w:hAnsiTheme="minorHAnsi" w:cstheme="minorHAnsi"/>
          <w:b/>
        </w:rPr>
        <w:t>* Prima lettera ai Corinti, 11, 4-14; 27-30</w:t>
      </w:r>
    </w:p>
    <w:p w:rsidR="00946E0D" w:rsidRPr="00925FD3" w:rsidRDefault="00946E0D" w:rsidP="00946E0D">
      <w:pPr>
        <w:tabs>
          <w:tab w:val="left" w:pos="1418"/>
        </w:tabs>
        <w:jc w:val="both"/>
      </w:pPr>
      <w:r w:rsidRPr="00925FD3">
        <w:rPr>
          <w:position w:val="6"/>
          <w:vertAlign w:val="superscript"/>
        </w:rPr>
        <w:t>4</w:t>
      </w:r>
      <w:r w:rsidRPr="00925FD3">
        <w:t xml:space="preserve">Vi sono diversi carismi, ma </w:t>
      </w:r>
      <w:r w:rsidRPr="00925FD3">
        <w:rPr>
          <w:b/>
        </w:rPr>
        <w:t>uno solo è lo Spirito</w:t>
      </w:r>
      <w:r w:rsidRPr="00925FD3">
        <w:t xml:space="preserve">; </w:t>
      </w:r>
      <w:r w:rsidRPr="00925FD3">
        <w:rPr>
          <w:position w:val="6"/>
          <w:vertAlign w:val="superscript"/>
        </w:rPr>
        <w:t>5</w:t>
      </w:r>
      <w:r w:rsidRPr="00925FD3">
        <w:t xml:space="preserve">vi sono </w:t>
      </w:r>
      <w:r w:rsidRPr="00925FD3">
        <w:rPr>
          <w:b/>
        </w:rPr>
        <w:t>diversi ministeri</w:t>
      </w:r>
      <w:r w:rsidRPr="00925FD3">
        <w:t xml:space="preserve">, ma uno solo è il Signore; </w:t>
      </w:r>
      <w:r w:rsidRPr="00925FD3">
        <w:rPr>
          <w:position w:val="6"/>
          <w:vertAlign w:val="superscript"/>
        </w:rPr>
        <w:t>6</w:t>
      </w:r>
      <w:r w:rsidRPr="00925FD3">
        <w:t xml:space="preserve">vi sono </w:t>
      </w:r>
      <w:r w:rsidRPr="00925FD3">
        <w:rPr>
          <w:b/>
        </w:rPr>
        <w:t>diverse attività</w:t>
      </w:r>
      <w:r w:rsidRPr="00925FD3">
        <w:t xml:space="preserve">, ma uno solo è Dio, che opera tutto in tutti. </w:t>
      </w:r>
      <w:r w:rsidRPr="00925FD3">
        <w:rPr>
          <w:position w:val="6"/>
          <w:vertAlign w:val="superscript"/>
        </w:rPr>
        <w:t>7</w:t>
      </w:r>
      <w:r w:rsidRPr="00925FD3">
        <w:t xml:space="preserve">A ciascuno è data una manifestazione particolare dello Spirito </w:t>
      </w:r>
      <w:r w:rsidRPr="00925FD3">
        <w:rPr>
          <w:b/>
        </w:rPr>
        <w:t>per il bene comune</w:t>
      </w:r>
      <w:r w:rsidRPr="00925FD3">
        <w:t xml:space="preserve">: </w:t>
      </w:r>
      <w:r w:rsidRPr="00925FD3">
        <w:rPr>
          <w:position w:val="6"/>
          <w:vertAlign w:val="superscript"/>
        </w:rPr>
        <w:t>8</w:t>
      </w:r>
      <w:r w:rsidRPr="00925FD3">
        <w:t xml:space="preserve">a uno infatti, per mezzo dello Spirito, viene dato il linguaggio di sapienza; a un altro invece, dallo stesso Spirito, il linguaggio di conoscenza; </w:t>
      </w:r>
      <w:r w:rsidRPr="00925FD3">
        <w:rPr>
          <w:position w:val="6"/>
          <w:vertAlign w:val="superscript"/>
        </w:rPr>
        <w:t>9</w:t>
      </w:r>
      <w:r w:rsidRPr="00925FD3">
        <w:t xml:space="preserve">a uno, nello stesso Spirito, la fede; a un altro, nell’unico Spirito, il dono delle guarigioni; </w:t>
      </w:r>
      <w:r w:rsidRPr="00925FD3">
        <w:rPr>
          <w:position w:val="6"/>
          <w:vertAlign w:val="superscript"/>
        </w:rPr>
        <w:t>10</w:t>
      </w:r>
      <w:r w:rsidRPr="00925FD3">
        <w:t xml:space="preserve">a uno il potere dei miracoli; a un altro il dono della profezia; a un altro il dono di discernere gli spiriti; a un altro la varietà delle lingue; a un altro l’interpretazione delle lingue. </w:t>
      </w:r>
      <w:r w:rsidRPr="00925FD3">
        <w:rPr>
          <w:position w:val="6"/>
          <w:vertAlign w:val="superscript"/>
        </w:rPr>
        <w:t>11</w:t>
      </w:r>
      <w:r w:rsidRPr="00925FD3">
        <w:t>Ma tutte queste cose le opera l’unico e medesimo Spirito, distribuendole a ciascuno come vuole.</w:t>
      </w:r>
    </w:p>
    <w:p w:rsidR="00946E0D" w:rsidRPr="00925FD3" w:rsidRDefault="00946E0D" w:rsidP="00946E0D">
      <w:pPr>
        <w:tabs>
          <w:tab w:val="left" w:pos="1418"/>
        </w:tabs>
        <w:jc w:val="both"/>
      </w:pPr>
      <w:r w:rsidRPr="00925FD3">
        <w:rPr>
          <w:position w:val="6"/>
          <w:vertAlign w:val="superscript"/>
        </w:rPr>
        <w:t>12</w:t>
      </w:r>
      <w:r w:rsidRPr="00925FD3">
        <w:t xml:space="preserve">Come infatti il corpo è uno solo e ha molte membra, e tutte le membra del corpo, pur essendo molte, sono </w:t>
      </w:r>
      <w:r w:rsidRPr="00925FD3">
        <w:rPr>
          <w:b/>
        </w:rPr>
        <w:t>un corpo solo</w:t>
      </w:r>
      <w:r w:rsidRPr="00925FD3">
        <w:t xml:space="preserve">, così anche il Cristo. </w:t>
      </w:r>
      <w:r w:rsidRPr="00925FD3">
        <w:rPr>
          <w:position w:val="6"/>
          <w:vertAlign w:val="superscript"/>
        </w:rPr>
        <w:t>13</w:t>
      </w:r>
      <w:r w:rsidRPr="00925FD3">
        <w:t>Infatti noi tutti siamo stati battezzati mediante un solo Spirito in un solo corpo, Giudei o Greci, schiavi o liberi; e tutti siamo stati dissetati da un solo Spirito.</w:t>
      </w:r>
    </w:p>
    <w:p w:rsidR="00946E0D" w:rsidRPr="00925FD3" w:rsidRDefault="00946E0D" w:rsidP="00946E0D">
      <w:pPr>
        <w:widowControl w:val="0"/>
        <w:tabs>
          <w:tab w:val="left" w:pos="284"/>
        </w:tabs>
        <w:jc w:val="both"/>
      </w:pPr>
      <w:r w:rsidRPr="00925FD3">
        <w:rPr>
          <w:position w:val="6"/>
          <w:vertAlign w:val="superscript"/>
        </w:rPr>
        <w:t>14</w:t>
      </w:r>
      <w:r w:rsidRPr="00925FD3">
        <w:t xml:space="preserve">E infatti il corpo non è formato da un membro solo, ma da </w:t>
      </w:r>
      <w:r w:rsidRPr="00925FD3">
        <w:rPr>
          <w:b/>
        </w:rPr>
        <w:t>molte membra</w:t>
      </w:r>
      <w:r w:rsidRPr="00925FD3">
        <w:t>.</w:t>
      </w:r>
    </w:p>
    <w:p w:rsidR="00946E0D" w:rsidRPr="00925FD3" w:rsidRDefault="00946E0D" w:rsidP="00946E0D">
      <w:pPr>
        <w:widowControl w:val="0"/>
        <w:tabs>
          <w:tab w:val="left" w:pos="284"/>
        </w:tabs>
        <w:jc w:val="both"/>
        <w:rPr>
          <w:rFonts w:asciiTheme="minorHAnsi" w:hAnsiTheme="minorHAnsi" w:cstheme="minorHAnsi"/>
        </w:rPr>
      </w:pPr>
      <w:r w:rsidRPr="00925FD3">
        <w:rPr>
          <w:position w:val="6"/>
          <w:vertAlign w:val="superscript"/>
        </w:rPr>
        <w:t>27</w:t>
      </w:r>
      <w:r w:rsidRPr="00925FD3">
        <w:t xml:space="preserve">Ora </w:t>
      </w:r>
      <w:r w:rsidRPr="00925FD3">
        <w:rPr>
          <w:b/>
        </w:rPr>
        <w:t>voi siete corpo di Cristo e, ognuno secondo la propria parte, sue membra</w:t>
      </w:r>
      <w:r w:rsidRPr="00925FD3">
        <w:t xml:space="preserve">. </w:t>
      </w:r>
      <w:r w:rsidRPr="00925FD3">
        <w:rPr>
          <w:position w:val="6"/>
          <w:vertAlign w:val="superscript"/>
        </w:rPr>
        <w:t>28</w:t>
      </w:r>
      <w:r w:rsidRPr="00925FD3">
        <w:t xml:space="preserve">Alcuni perciò Dio li ha posti nella Chiesa in primo luogo come apostoli, in secondo luogo come profeti, in terzo luogo come maestri; poi ci sono i miracoli, quindi il dono delle guarigioni, di assistere, di governare, di parlare varie lingue. </w:t>
      </w:r>
      <w:r w:rsidRPr="00925FD3">
        <w:rPr>
          <w:position w:val="6"/>
          <w:vertAlign w:val="superscript"/>
        </w:rPr>
        <w:t>29</w:t>
      </w:r>
      <w:r w:rsidRPr="00925FD3">
        <w:t xml:space="preserve">Sono forse tutti apostoli? Tutti profeti? Tutti maestri? Tutti fanno miracoli? </w:t>
      </w:r>
      <w:r w:rsidRPr="00925FD3">
        <w:rPr>
          <w:position w:val="6"/>
          <w:vertAlign w:val="superscript"/>
        </w:rPr>
        <w:t>30</w:t>
      </w:r>
      <w:r w:rsidRPr="00925FD3">
        <w:t>Tutti possiedono il dono delle guarigioni? Tutti parlano lingue? Tutti le interpretano?</w:t>
      </w:r>
    </w:p>
    <w:p w:rsidR="00752F07" w:rsidRDefault="00752F07" w:rsidP="00A84CDC">
      <w:pPr>
        <w:widowControl w:val="0"/>
        <w:tabs>
          <w:tab w:val="left" w:pos="284"/>
        </w:tabs>
        <w:jc w:val="both"/>
      </w:pPr>
    </w:p>
    <w:p w:rsidR="00925FD3" w:rsidRDefault="00925FD3" w:rsidP="00A84CDC">
      <w:pPr>
        <w:widowControl w:val="0"/>
        <w:tabs>
          <w:tab w:val="left" w:pos="284"/>
        </w:tabs>
        <w:jc w:val="both"/>
      </w:pPr>
      <w:bookmarkStart w:id="1" w:name="_GoBack"/>
      <w:bookmarkEnd w:id="1"/>
    </w:p>
    <w:p w:rsidR="006413FA" w:rsidRPr="00F311BC" w:rsidRDefault="006413FA" w:rsidP="006413FA">
      <w:pPr>
        <w:widowControl w:val="0"/>
        <w:pBdr>
          <w:bottom w:val="single" w:sz="4" w:space="1" w:color="auto"/>
        </w:pBdr>
        <w:tabs>
          <w:tab w:val="left" w:pos="284"/>
        </w:tabs>
        <w:jc w:val="both"/>
        <w:rPr>
          <w:b/>
        </w:rPr>
      </w:pPr>
      <w:r>
        <w:rPr>
          <w:b/>
        </w:rPr>
        <w:lastRenderedPageBreak/>
        <w:t>Discepoli della Parola di Dio</w:t>
      </w:r>
    </w:p>
    <w:p w:rsidR="006413FA" w:rsidRPr="006D3A98" w:rsidRDefault="006413FA" w:rsidP="006413FA">
      <w:pPr>
        <w:widowControl w:val="0"/>
        <w:tabs>
          <w:tab w:val="left" w:pos="284"/>
        </w:tabs>
        <w:jc w:val="both"/>
        <w:rPr>
          <w:rFonts w:ascii="Arial Narrow" w:hAnsi="Arial Narrow"/>
          <w:sz w:val="12"/>
        </w:rPr>
      </w:pPr>
    </w:p>
    <w:p w:rsidR="006413FA" w:rsidRPr="00041C69" w:rsidRDefault="006413FA" w:rsidP="00A84CDC">
      <w:pPr>
        <w:widowControl w:val="0"/>
        <w:tabs>
          <w:tab w:val="left" w:pos="284"/>
        </w:tabs>
        <w:jc w:val="both"/>
        <w:rPr>
          <w:rFonts w:ascii="Segoe UI" w:hAnsi="Segoe UI" w:cs="Segoe UI"/>
          <w:sz w:val="22"/>
        </w:rPr>
      </w:pPr>
      <w:r w:rsidRPr="00041C69">
        <w:rPr>
          <w:rFonts w:ascii="Segoe UI" w:hAnsi="Segoe UI" w:cs="Segoe UI"/>
          <w:sz w:val="22"/>
        </w:rPr>
        <w:t>1. Grati verso coloro che hanno compiuto questa inedita o immensa opera di responsabilità verso di noi.</w:t>
      </w:r>
    </w:p>
    <w:p w:rsidR="006413FA" w:rsidRPr="00041C69" w:rsidRDefault="006413FA" w:rsidP="00A84CDC">
      <w:pPr>
        <w:widowControl w:val="0"/>
        <w:tabs>
          <w:tab w:val="left" w:pos="284"/>
        </w:tabs>
        <w:jc w:val="both"/>
        <w:rPr>
          <w:rFonts w:ascii="Segoe UI" w:hAnsi="Segoe UI" w:cs="Segoe UI"/>
          <w:sz w:val="22"/>
        </w:rPr>
      </w:pPr>
      <w:r w:rsidRPr="00041C69">
        <w:rPr>
          <w:rFonts w:ascii="Segoe UI" w:hAnsi="Segoe UI" w:cs="Segoe UI"/>
          <w:sz w:val="22"/>
        </w:rPr>
        <w:t>2. Grati verso lo Spirito Santo, con il suo infinito dinamismo.</w:t>
      </w:r>
    </w:p>
    <w:p w:rsidR="006413FA" w:rsidRPr="00041C69" w:rsidRDefault="006413FA" w:rsidP="00A84CDC">
      <w:pPr>
        <w:widowControl w:val="0"/>
        <w:tabs>
          <w:tab w:val="left" w:pos="284"/>
        </w:tabs>
        <w:jc w:val="both"/>
        <w:rPr>
          <w:rFonts w:ascii="Segoe UI" w:hAnsi="Segoe UI" w:cs="Segoe UI"/>
          <w:sz w:val="22"/>
        </w:rPr>
      </w:pPr>
      <w:r w:rsidRPr="00041C69">
        <w:rPr>
          <w:rFonts w:ascii="Segoe UI" w:hAnsi="Segoe UI" w:cs="Segoe UI"/>
          <w:sz w:val="22"/>
        </w:rPr>
        <w:t xml:space="preserve">3. In ascolto dello Spirito Santo perché oggi ci renda consapevoli </w:t>
      </w:r>
      <w:r w:rsidR="00333576">
        <w:rPr>
          <w:rFonts w:ascii="Segoe UI" w:hAnsi="Segoe UI" w:cs="Segoe UI"/>
          <w:sz w:val="22"/>
        </w:rPr>
        <w:t>del nostro contesto e determinati</w:t>
      </w:r>
      <w:r w:rsidRPr="00041C69">
        <w:rPr>
          <w:rFonts w:ascii="Segoe UI" w:hAnsi="Segoe UI" w:cs="Segoe UI"/>
          <w:sz w:val="22"/>
        </w:rPr>
        <w:t xml:space="preserve"> nella evangelizzazione.</w:t>
      </w:r>
    </w:p>
    <w:p w:rsidR="00BB5B71" w:rsidRDefault="00BB5B71" w:rsidP="00A84CDC">
      <w:pPr>
        <w:widowControl w:val="0"/>
        <w:tabs>
          <w:tab w:val="left" w:pos="284"/>
        </w:tabs>
        <w:jc w:val="both"/>
        <w:rPr>
          <w:rFonts w:ascii="Segoe UI" w:hAnsi="Segoe UI" w:cs="Segoe UI"/>
          <w:sz w:val="22"/>
        </w:rPr>
      </w:pPr>
    </w:p>
    <w:p w:rsidR="00BB5B71" w:rsidRPr="00BB5B71" w:rsidRDefault="00BB5B71" w:rsidP="00A84CDC">
      <w:pPr>
        <w:widowControl w:val="0"/>
        <w:tabs>
          <w:tab w:val="left" w:pos="284"/>
        </w:tabs>
        <w:jc w:val="both"/>
        <w:rPr>
          <w:rFonts w:ascii="Segoe UI" w:hAnsi="Segoe UI" w:cs="Segoe UI"/>
          <w:b/>
          <w:sz w:val="22"/>
        </w:rPr>
      </w:pPr>
      <w:r w:rsidRPr="00BB5B71">
        <w:rPr>
          <w:rFonts w:ascii="Segoe UI" w:hAnsi="Segoe UI" w:cs="Segoe UI"/>
          <w:b/>
          <w:sz w:val="22"/>
        </w:rPr>
        <w:t>dalla Lettera al popolo di Dio, inviata dal Sinodo il 25.10.2023</w:t>
      </w:r>
    </w:p>
    <w:p w:rsidR="00BB5B71" w:rsidRDefault="00BB5B71" w:rsidP="00A84CDC">
      <w:pPr>
        <w:widowControl w:val="0"/>
        <w:tabs>
          <w:tab w:val="left" w:pos="284"/>
        </w:tabs>
        <w:jc w:val="both"/>
        <w:rPr>
          <w:rFonts w:ascii="Segoe UI" w:hAnsi="Segoe UI" w:cs="Segoe UI"/>
          <w:sz w:val="22"/>
        </w:rPr>
      </w:pPr>
      <w:r>
        <w:rPr>
          <w:rFonts w:ascii="Segoe UI" w:hAnsi="Segoe UI" w:cs="Segoe UI"/>
          <w:sz w:val="22"/>
        </w:rPr>
        <w:tab/>
        <w:t xml:space="preserve">“(…) </w:t>
      </w:r>
      <w:r w:rsidRPr="00BB5B71">
        <w:rPr>
          <w:rFonts w:ascii="Segoe UI" w:hAnsi="Segoe UI" w:cs="Segoe UI"/>
          <w:sz w:val="22"/>
        </w:rPr>
        <w:t xml:space="preserve">Utilizzando il metodo della conversazione nello Spirito, abbiamo condiviso con umiltà le ricchezze e le povertà delle nostre comunità in tutti i continenti, </w:t>
      </w:r>
      <w:r w:rsidRPr="00BB5B71">
        <w:rPr>
          <w:rFonts w:ascii="Segoe UI" w:hAnsi="Segoe UI" w:cs="Segoe UI"/>
          <w:b/>
          <w:sz w:val="22"/>
        </w:rPr>
        <w:t>cercando di discernere ciò che lo Spirito Santo vuole dire alla Chiesa oggi</w:t>
      </w:r>
      <w:r w:rsidRPr="00BB5B71">
        <w:rPr>
          <w:rFonts w:ascii="Segoe UI" w:hAnsi="Segoe UI" w:cs="Segoe UI"/>
          <w:sz w:val="22"/>
        </w:rPr>
        <w:t>.</w:t>
      </w:r>
      <w:r>
        <w:rPr>
          <w:rFonts w:ascii="Segoe UI" w:hAnsi="Segoe UI" w:cs="Segoe UI"/>
          <w:sz w:val="22"/>
        </w:rPr>
        <w:t xml:space="preserve"> (…)</w:t>
      </w:r>
    </w:p>
    <w:p w:rsidR="00333576" w:rsidRDefault="00333576" w:rsidP="00A84CDC">
      <w:pPr>
        <w:widowControl w:val="0"/>
        <w:tabs>
          <w:tab w:val="left" w:pos="284"/>
        </w:tabs>
        <w:jc w:val="both"/>
        <w:rPr>
          <w:rFonts w:ascii="Segoe UI" w:hAnsi="Segoe UI" w:cs="Segoe UI"/>
          <w:sz w:val="22"/>
        </w:rPr>
      </w:pPr>
      <w:r>
        <w:rPr>
          <w:rFonts w:ascii="Segoe UI" w:hAnsi="Segoe UI" w:cs="Segoe UI"/>
          <w:sz w:val="22"/>
        </w:rPr>
        <w:tab/>
      </w:r>
      <w:r w:rsidRPr="00333576">
        <w:rPr>
          <w:rFonts w:ascii="Segoe UI" w:hAnsi="Segoe UI" w:cs="Segoe UI"/>
          <w:sz w:val="22"/>
        </w:rPr>
        <w:t xml:space="preserve">Giorno dopo giorno, abbiamo sentito pressante </w:t>
      </w:r>
      <w:r w:rsidRPr="00333576">
        <w:rPr>
          <w:rFonts w:ascii="Segoe UI" w:hAnsi="Segoe UI" w:cs="Segoe UI"/>
          <w:b/>
          <w:sz w:val="22"/>
        </w:rPr>
        <w:t>l’appello alla conversione pastorale e missionaria</w:t>
      </w:r>
      <w:r w:rsidRPr="00333576">
        <w:rPr>
          <w:rFonts w:ascii="Segoe UI" w:hAnsi="Segoe UI" w:cs="Segoe UI"/>
          <w:sz w:val="22"/>
        </w:rPr>
        <w:t xml:space="preserve">. Perché la vocazione della Chiesa è annunciare il Vangelo non concentrandosi su </w:t>
      </w:r>
      <w:proofErr w:type="gramStart"/>
      <w:r w:rsidRPr="00333576">
        <w:rPr>
          <w:rFonts w:ascii="Segoe UI" w:hAnsi="Segoe UI" w:cs="Segoe UI"/>
          <w:sz w:val="22"/>
        </w:rPr>
        <w:t>se</w:t>
      </w:r>
      <w:proofErr w:type="gramEnd"/>
      <w:r w:rsidRPr="00333576">
        <w:rPr>
          <w:rFonts w:ascii="Segoe UI" w:hAnsi="Segoe UI" w:cs="Segoe UI"/>
          <w:sz w:val="22"/>
        </w:rPr>
        <w:t xml:space="preserve"> stessa, ma ponendosi al servizio dell'amore infinito con cui Dio ama il mondo (</w:t>
      </w:r>
      <w:proofErr w:type="spellStart"/>
      <w:r w:rsidRPr="00333576">
        <w:rPr>
          <w:rFonts w:ascii="Segoe UI" w:hAnsi="Segoe UI" w:cs="Segoe UI"/>
          <w:sz w:val="22"/>
        </w:rPr>
        <w:t>cfr</w:t>
      </w:r>
      <w:proofErr w:type="spellEnd"/>
      <w:r w:rsidRPr="00333576">
        <w:rPr>
          <w:rFonts w:ascii="Segoe UI" w:hAnsi="Segoe UI" w:cs="Segoe UI"/>
          <w:sz w:val="22"/>
        </w:rPr>
        <w:t xml:space="preserve"> </w:t>
      </w:r>
      <w:proofErr w:type="spellStart"/>
      <w:r w:rsidRPr="00333576">
        <w:rPr>
          <w:rFonts w:ascii="Segoe UI" w:hAnsi="Segoe UI" w:cs="Segoe UI"/>
          <w:sz w:val="22"/>
        </w:rPr>
        <w:t>Gv</w:t>
      </w:r>
      <w:proofErr w:type="spellEnd"/>
      <w:r w:rsidRPr="00333576">
        <w:rPr>
          <w:rFonts w:ascii="Segoe UI" w:hAnsi="Segoe UI" w:cs="Segoe UI"/>
          <w:sz w:val="22"/>
        </w:rPr>
        <w:t xml:space="preserve"> 3,16).</w:t>
      </w:r>
      <w:r>
        <w:rPr>
          <w:rFonts w:ascii="Segoe UI" w:hAnsi="Segoe UI" w:cs="Segoe UI"/>
          <w:sz w:val="22"/>
        </w:rPr>
        <w:t xml:space="preserve"> (…)</w:t>
      </w:r>
    </w:p>
    <w:p w:rsidR="006413FA" w:rsidRDefault="00BB5B71" w:rsidP="00A84CDC">
      <w:pPr>
        <w:widowControl w:val="0"/>
        <w:tabs>
          <w:tab w:val="left" w:pos="284"/>
        </w:tabs>
        <w:jc w:val="both"/>
        <w:rPr>
          <w:rFonts w:ascii="Segoe UI" w:hAnsi="Segoe UI" w:cs="Segoe UI"/>
          <w:sz w:val="22"/>
        </w:rPr>
      </w:pPr>
      <w:r>
        <w:rPr>
          <w:rFonts w:ascii="Segoe UI" w:hAnsi="Segoe UI" w:cs="Segoe UI"/>
          <w:sz w:val="22"/>
        </w:rPr>
        <w:tab/>
      </w:r>
      <w:r w:rsidRPr="00BB5B71">
        <w:rPr>
          <w:rFonts w:ascii="Segoe UI" w:hAnsi="Segoe UI" w:cs="Segoe UI"/>
          <w:sz w:val="22"/>
        </w:rPr>
        <w:t xml:space="preserve">Per progredire nel suo discernimento, </w:t>
      </w:r>
      <w:r w:rsidRPr="00BB5B71">
        <w:rPr>
          <w:rFonts w:ascii="Segoe UI" w:hAnsi="Segoe UI" w:cs="Segoe UI"/>
          <w:b/>
          <w:sz w:val="22"/>
        </w:rPr>
        <w:t>la Chiesa ha assolutamente bisogno di ascoltare tutti, a cominciare dai più poveri</w:t>
      </w:r>
      <w:r w:rsidRPr="00BB5B71">
        <w:rPr>
          <w:rFonts w:ascii="Segoe UI" w:hAnsi="Segoe UI" w:cs="Segoe UI"/>
          <w:sz w:val="22"/>
        </w:rPr>
        <w:t xml:space="preserve">. Ciò richiede da parte sua un </w:t>
      </w:r>
      <w:r w:rsidRPr="00BB5B71">
        <w:rPr>
          <w:rFonts w:ascii="Segoe UI" w:hAnsi="Segoe UI" w:cs="Segoe UI"/>
          <w:b/>
          <w:sz w:val="22"/>
        </w:rPr>
        <w:t>cammino di conversione</w:t>
      </w:r>
      <w:r w:rsidRPr="00BB5B71">
        <w:rPr>
          <w:rFonts w:ascii="Segoe UI" w:hAnsi="Segoe UI" w:cs="Segoe UI"/>
          <w:sz w:val="22"/>
        </w:rPr>
        <w:t xml:space="preserve">, che è anche cammino di </w:t>
      </w:r>
      <w:r w:rsidRPr="00BB5B71">
        <w:rPr>
          <w:rFonts w:ascii="Segoe UI" w:hAnsi="Segoe UI" w:cs="Segoe UI"/>
          <w:b/>
          <w:sz w:val="22"/>
        </w:rPr>
        <w:t>lode</w:t>
      </w:r>
      <w:r w:rsidRPr="00BB5B71">
        <w:rPr>
          <w:rFonts w:ascii="Segoe UI" w:hAnsi="Segoe UI" w:cs="Segoe UI"/>
          <w:sz w:val="22"/>
        </w:rPr>
        <w:t>: «Io ti rendo lode, Padre, Signore del cielo e della terra, che hai nascosto queste cose ai dotti e ai sapienti e le hai rivelate ai piccoli» ( Lc 10,21)! Si tratta di ascoltare coloro che non hanno diritto di parola nella società o che si sentono esclusi, anche dalla Chiesa. Ascoltare le persone vittime del razzismo in tutte le sue forme, in particolare, in alcune regioni, dei popoli indigeni le cui culture sono state schernite. Soprattutto, la Chiesa del nostro tempo ha il dovere di ascoltare, in spirito di conversione, coloro che sono stati vittime di abusi commessi da membri del corpo ecclesiale, e di impegnarsi concretamente e strutturalmente affinché ciò non accada più.</w:t>
      </w:r>
    </w:p>
    <w:p w:rsidR="00333576" w:rsidRPr="00333576" w:rsidRDefault="00333576" w:rsidP="00A84CDC">
      <w:pPr>
        <w:widowControl w:val="0"/>
        <w:tabs>
          <w:tab w:val="left" w:pos="284"/>
        </w:tabs>
        <w:jc w:val="both"/>
        <w:rPr>
          <w:rFonts w:ascii="Segoe UI" w:hAnsi="Segoe UI" w:cs="Segoe UI"/>
          <w:sz w:val="22"/>
        </w:rPr>
      </w:pPr>
      <w:r w:rsidRPr="00333576">
        <w:rPr>
          <w:rFonts w:ascii="Segoe UI" w:hAnsi="Segoe UI" w:cs="Segoe UI"/>
          <w:sz w:val="22"/>
        </w:rPr>
        <w:tab/>
        <w:t xml:space="preserve">La Chiesa ha anche bisogno di </w:t>
      </w:r>
      <w:r w:rsidRPr="00333576">
        <w:rPr>
          <w:rFonts w:ascii="Segoe UI" w:hAnsi="Segoe UI" w:cs="Segoe UI"/>
          <w:b/>
          <w:sz w:val="22"/>
        </w:rPr>
        <w:t>ascoltare i laici, donne e uomini</w:t>
      </w:r>
      <w:r w:rsidRPr="00333576">
        <w:rPr>
          <w:rFonts w:ascii="Segoe UI" w:hAnsi="Segoe UI" w:cs="Segoe UI"/>
          <w:sz w:val="22"/>
        </w:rPr>
        <w:t xml:space="preserve">, tutti chiamati alla santità in virtù della loro vocazione battesimale: la testimonianza dei </w:t>
      </w:r>
      <w:r w:rsidRPr="00333576">
        <w:rPr>
          <w:rFonts w:ascii="Segoe UI" w:hAnsi="Segoe UI" w:cs="Segoe UI"/>
          <w:b/>
          <w:sz w:val="22"/>
        </w:rPr>
        <w:t>catechisti</w:t>
      </w:r>
      <w:r w:rsidRPr="00333576">
        <w:rPr>
          <w:rFonts w:ascii="Segoe UI" w:hAnsi="Segoe UI" w:cs="Segoe UI"/>
          <w:sz w:val="22"/>
        </w:rPr>
        <w:t xml:space="preserve">, che in molte situazioni sono i primi ad annunciare il Vangelo; la semplicità e la vivacità dei </w:t>
      </w:r>
      <w:r w:rsidRPr="00333576">
        <w:rPr>
          <w:rFonts w:ascii="Segoe UI" w:hAnsi="Segoe UI" w:cs="Segoe UI"/>
          <w:b/>
          <w:sz w:val="22"/>
        </w:rPr>
        <w:t>bambini</w:t>
      </w:r>
      <w:r w:rsidRPr="00333576">
        <w:rPr>
          <w:rFonts w:ascii="Segoe UI" w:hAnsi="Segoe UI" w:cs="Segoe UI"/>
          <w:sz w:val="22"/>
        </w:rPr>
        <w:t xml:space="preserve">, l'entusiasmo dei </w:t>
      </w:r>
      <w:r w:rsidRPr="00333576">
        <w:rPr>
          <w:rFonts w:ascii="Segoe UI" w:hAnsi="Segoe UI" w:cs="Segoe UI"/>
          <w:b/>
          <w:sz w:val="22"/>
        </w:rPr>
        <w:t>giovani</w:t>
      </w:r>
      <w:r w:rsidRPr="00333576">
        <w:rPr>
          <w:rFonts w:ascii="Segoe UI" w:hAnsi="Segoe UI" w:cs="Segoe UI"/>
          <w:sz w:val="22"/>
        </w:rPr>
        <w:t xml:space="preserve">, le loro domande e i loro richiami; i sogni degli </w:t>
      </w:r>
      <w:r w:rsidRPr="00333576">
        <w:rPr>
          <w:rFonts w:ascii="Segoe UI" w:hAnsi="Segoe UI" w:cs="Segoe UI"/>
          <w:b/>
          <w:sz w:val="22"/>
        </w:rPr>
        <w:t>anziani</w:t>
      </w:r>
      <w:r w:rsidRPr="00333576">
        <w:rPr>
          <w:rFonts w:ascii="Segoe UI" w:hAnsi="Segoe UI" w:cs="Segoe UI"/>
          <w:sz w:val="22"/>
        </w:rPr>
        <w:t xml:space="preserve">, la loro saggezza e la loro memoria. La Chiesa ha bisogno di mettersi in ascolto delle </w:t>
      </w:r>
      <w:r w:rsidRPr="00333576">
        <w:rPr>
          <w:rFonts w:ascii="Segoe UI" w:hAnsi="Segoe UI" w:cs="Segoe UI"/>
          <w:b/>
          <w:sz w:val="22"/>
        </w:rPr>
        <w:t>famiglie</w:t>
      </w:r>
      <w:r w:rsidRPr="00333576">
        <w:rPr>
          <w:rFonts w:ascii="Segoe UI" w:hAnsi="Segoe UI" w:cs="Segoe UI"/>
          <w:sz w:val="22"/>
        </w:rPr>
        <w:t>, delle loro preoccupazioni educative, della testimonianza cristiana che offrono nel mondo di oggi. Ha bisogno di accogliere le voci di coloro che desiderano essere coinvolti in ministeri laicali o in organismi partecipativi di discernimento e di decisione.</w:t>
      </w:r>
    </w:p>
    <w:p w:rsidR="00E46A66" w:rsidRDefault="00E46A66" w:rsidP="00A84CDC">
      <w:pPr>
        <w:widowControl w:val="0"/>
        <w:tabs>
          <w:tab w:val="left" w:pos="284"/>
        </w:tabs>
        <w:jc w:val="both"/>
      </w:pPr>
    </w:p>
    <w:p w:rsidR="003E227D" w:rsidRPr="00F311BC" w:rsidRDefault="004A26F5" w:rsidP="00205654">
      <w:pPr>
        <w:widowControl w:val="0"/>
        <w:pBdr>
          <w:bottom w:val="single" w:sz="4" w:space="1" w:color="auto"/>
        </w:pBdr>
        <w:tabs>
          <w:tab w:val="left" w:pos="284"/>
        </w:tabs>
        <w:jc w:val="both"/>
        <w:rPr>
          <w:b/>
        </w:rPr>
      </w:pPr>
      <w:r>
        <w:rPr>
          <w:b/>
        </w:rPr>
        <w:t>Preghiera finale</w:t>
      </w:r>
    </w:p>
    <w:p w:rsidR="006D3A98" w:rsidRPr="006D3A98" w:rsidRDefault="006D3A98" w:rsidP="00205654">
      <w:pPr>
        <w:widowControl w:val="0"/>
        <w:tabs>
          <w:tab w:val="left" w:pos="284"/>
        </w:tabs>
        <w:jc w:val="both"/>
        <w:rPr>
          <w:rFonts w:ascii="Arial Narrow" w:hAnsi="Arial Narrow"/>
          <w:sz w:val="12"/>
        </w:rPr>
      </w:pPr>
    </w:p>
    <w:p w:rsidR="00A0062E" w:rsidRDefault="00A0062E" w:rsidP="00A0062E">
      <w:pPr>
        <w:widowControl w:val="0"/>
        <w:tabs>
          <w:tab w:val="left" w:pos="284"/>
        </w:tabs>
        <w:jc w:val="both"/>
      </w:pPr>
      <w:r>
        <w:t>Signore dell'amore e della pace, noi desideriamo convertirci a te!</w:t>
      </w:r>
    </w:p>
    <w:p w:rsidR="00A0062E" w:rsidRDefault="00A0062E" w:rsidP="00A0062E">
      <w:pPr>
        <w:widowControl w:val="0"/>
        <w:tabs>
          <w:tab w:val="left" w:pos="284"/>
        </w:tabs>
        <w:jc w:val="both"/>
      </w:pPr>
      <w:r>
        <w:t>Non possiamo illuderci</w:t>
      </w:r>
      <w:r>
        <w:t xml:space="preserve"> </w:t>
      </w:r>
      <w:r>
        <w:t>di giungere a vivere bene, in pace, senza di te.</w:t>
      </w:r>
    </w:p>
    <w:p w:rsidR="00A0062E" w:rsidRDefault="00A0062E" w:rsidP="00A0062E">
      <w:pPr>
        <w:widowControl w:val="0"/>
        <w:tabs>
          <w:tab w:val="left" w:pos="284"/>
        </w:tabs>
        <w:jc w:val="both"/>
      </w:pPr>
      <w:r>
        <w:t>Non possiamo pensare</w:t>
      </w:r>
      <w:r>
        <w:t xml:space="preserve"> </w:t>
      </w:r>
      <w:r>
        <w:t>di superare le inquietudini interiori</w:t>
      </w:r>
      <w:r>
        <w:t xml:space="preserve"> </w:t>
      </w:r>
      <w:r>
        <w:t>e le nostre guerre personali,</w:t>
      </w:r>
    </w:p>
    <w:p w:rsidR="00A0062E" w:rsidRDefault="00A0062E" w:rsidP="00A0062E">
      <w:pPr>
        <w:widowControl w:val="0"/>
        <w:tabs>
          <w:tab w:val="left" w:pos="284"/>
        </w:tabs>
        <w:jc w:val="both"/>
      </w:pPr>
      <w:r>
        <w:t>se non ci rivolgiamo a te,</w:t>
      </w:r>
      <w:r>
        <w:t xml:space="preserve"> </w:t>
      </w:r>
      <w:r>
        <w:t>Signore della pace, Gesù Cristo crocifisso e risorto</w:t>
      </w:r>
    </w:p>
    <w:p w:rsidR="00A0062E" w:rsidRDefault="00A0062E" w:rsidP="00A0062E">
      <w:pPr>
        <w:widowControl w:val="0"/>
        <w:tabs>
          <w:tab w:val="left" w:pos="284"/>
        </w:tabs>
        <w:jc w:val="both"/>
      </w:pPr>
      <w:r>
        <w:t>che hai sub</w:t>
      </w:r>
      <w:r>
        <w:t>ì</w:t>
      </w:r>
      <w:r>
        <w:t>to la morte per donarci la pace.</w:t>
      </w:r>
    </w:p>
    <w:p w:rsidR="00A0062E" w:rsidRDefault="00A0062E" w:rsidP="00A0062E">
      <w:pPr>
        <w:widowControl w:val="0"/>
        <w:tabs>
          <w:tab w:val="left" w:pos="284"/>
        </w:tabs>
        <w:jc w:val="both"/>
      </w:pPr>
      <w:r>
        <w:t>Noi ti chiediamo quella pace</w:t>
      </w:r>
      <w:r>
        <w:t xml:space="preserve"> </w:t>
      </w:r>
      <w:r>
        <w:t>che sorpassa ogni nostro progetto e possibilità</w:t>
      </w:r>
    </w:p>
    <w:p w:rsidR="006D3A98" w:rsidRPr="00322F5D" w:rsidRDefault="00A0062E" w:rsidP="00A0062E">
      <w:pPr>
        <w:widowControl w:val="0"/>
        <w:tabs>
          <w:tab w:val="left" w:pos="284"/>
        </w:tabs>
        <w:jc w:val="both"/>
      </w:pPr>
      <w:r>
        <w:t>e che può rassicurare i nostri pensieri,</w:t>
      </w:r>
      <w:r>
        <w:t xml:space="preserve"> </w:t>
      </w:r>
      <w:r>
        <w:t>le nostre volontà, i nostri cuori!</w:t>
      </w:r>
    </w:p>
    <w:p w:rsidR="00A0062E" w:rsidRPr="00A0062E" w:rsidRDefault="00A0062E" w:rsidP="00A0062E">
      <w:pPr>
        <w:widowControl w:val="0"/>
        <w:tabs>
          <w:tab w:val="left" w:pos="284"/>
        </w:tabs>
        <w:jc w:val="right"/>
        <w:rPr>
          <w:i/>
          <w:sz w:val="22"/>
        </w:rPr>
      </w:pPr>
      <w:r w:rsidRPr="00A0062E">
        <w:rPr>
          <w:i/>
          <w:sz w:val="22"/>
        </w:rPr>
        <w:t>Carlo Maria Martini, All'alba ti cercherò, 211-212</w:t>
      </w:r>
    </w:p>
    <w:p w:rsidR="00A2046A" w:rsidRDefault="00A2046A" w:rsidP="00205654">
      <w:pPr>
        <w:widowControl w:val="0"/>
        <w:tabs>
          <w:tab w:val="left" w:pos="284"/>
        </w:tabs>
        <w:jc w:val="both"/>
        <w:rPr>
          <w:rFonts w:ascii="Arial Narrow" w:hAnsi="Arial Narrow"/>
        </w:rPr>
      </w:pPr>
    </w:p>
    <w:p w:rsidR="006D3A98" w:rsidRPr="007F7EEA" w:rsidRDefault="006D3A98" w:rsidP="00205654">
      <w:pPr>
        <w:widowControl w:val="0"/>
        <w:pBdr>
          <w:bottom w:val="single" w:sz="4" w:space="1" w:color="auto"/>
        </w:pBdr>
        <w:tabs>
          <w:tab w:val="left" w:pos="284"/>
        </w:tabs>
        <w:jc w:val="both"/>
        <w:rPr>
          <w:b/>
        </w:rPr>
      </w:pPr>
      <w:r>
        <w:rPr>
          <w:b/>
        </w:rPr>
        <w:t xml:space="preserve">Canto finale: </w:t>
      </w:r>
    </w:p>
    <w:p w:rsidR="006D3A98" w:rsidRPr="006D3A98" w:rsidRDefault="006D3A98" w:rsidP="00205654">
      <w:pPr>
        <w:widowControl w:val="0"/>
        <w:tabs>
          <w:tab w:val="left" w:pos="284"/>
        </w:tabs>
        <w:jc w:val="both"/>
        <w:rPr>
          <w:rFonts w:ascii="Arial Narrow" w:hAnsi="Arial Narrow"/>
          <w:sz w:val="12"/>
        </w:rPr>
      </w:pPr>
    </w:p>
    <w:p w:rsidR="006D3A98" w:rsidRPr="00130F85" w:rsidRDefault="00A0062E" w:rsidP="00205654">
      <w:pPr>
        <w:widowControl w:val="0"/>
        <w:tabs>
          <w:tab w:val="left" w:pos="284"/>
        </w:tabs>
        <w:jc w:val="both"/>
        <w:rPr>
          <w:rFonts w:asciiTheme="majorHAnsi" w:hAnsiTheme="majorHAnsi" w:cstheme="majorHAnsi"/>
        </w:rPr>
      </w:pPr>
      <w:r>
        <w:rPr>
          <w:rFonts w:asciiTheme="majorHAnsi" w:hAnsiTheme="majorHAnsi" w:cstheme="majorHAnsi"/>
        </w:rPr>
        <w:t xml:space="preserve">Ubi </w:t>
      </w:r>
      <w:proofErr w:type="spellStart"/>
      <w:r>
        <w:rPr>
          <w:rFonts w:asciiTheme="majorHAnsi" w:hAnsiTheme="majorHAnsi" w:cstheme="majorHAnsi"/>
        </w:rPr>
        <w:t>caritas</w:t>
      </w:r>
      <w:proofErr w:type="spellEnd"/>
      <w:r>
        <w:rPr>
          <w:rFonts w:asciiTheme="majorHAnsi" w:hAnsiTheme="majorHAnsi" w:cstheme="majorHAnsi"/>
        </w:rPr>
        <w:t xml:space="preserve"> et amor, </w:t>
      </w:r>
      <w:proofErr w:type="spellStart"/>
      <w:r>
        <w:rPr>
          <w:rFonts w:asciiTheme="majorHAnsi" w:hAnsiTheme="majorHAnsi" w:cstheme="majorHAnsi"/>
        </w:rPr>
        <w:t>ubi</w:t>
      </w:r>
      <w:proofErr w:type="spellEnd"/>
      <w:r>
        <w:rPr>
          <w:rFonts w:asciiTheme="majorHAnsi" w:hAnsiTheme="majorHAnsi" w:cstheme="majorHAnsi"/>
        </w:rPr>
        <w:t xml:space="preserve"> </w:t>
      </w:r>
      <w:proofErr w:type="spellStart"/>
      <w:r>
        <w:rPr>
          <w:rFonts w:asciiTheme="majorHAnsi" w:hAnsiTheme="majorHAnsi" w:cstheme="majorHAnsi"/>
        </w:rPr>
        <w:t>caritas</w:t>
      </w:r>
      <w:proofErr w:type="spellEnd"/>
      <w:r>
        <w:rPr>
          <w:rFonts w:asciiTheme="majorHAnsi" w:hAnsiTheme="majorHAnsi" w:cstheme="majorHAnsi"/>
        </w:rPr>
        <w:t xml:space="preserve"> Deus </w:t>
      </w:r>
      <w:proofErr w:type="spellStart"/>
      <w:r>
        <w:rPr>
          <w:rFonts w:asciiTheme="majorHAnsi" w:hAnsiTheme="majorHAnsi" w:cstheme="majorHAnsi"/>
        </w:rPr>
        <w:t>ibi</w:t>
      </w:r>
      <w:proofErr w:type="spellEnd"/>
      <w:r>
        <w:rPr>
          <w:rFonts w:asciiTheme="majorHAnsi" w:hAnsiTheme="majorHAnsi" w:cstheme="majorHAnsi"/>
        </w:rPr>
        <w:t xml:space="preserve"> est</w:t>
      </w:r>
      <w:r w:rsidR="006D3A98" w:rsidRPr="00130F85">
        <w:rPr>
          <w:rFonts w:asciiTheme="majorHAnsi" w:hAnsiTheme="majorHAnsi" w:cstheme="majorHAnsi"/>
        </w:rPr>
        <w:t>. (2 v.)</w:t>
      </w:r>
    </w:p>
    <w:sectPr w:rsidR="006D3A98" w:rsidRPr="00130F85" w:rsidSect="00AF4D5F">
      <w:footerReference w:type="default" r:id="rId6"/>
      <w:pgSz w:w="11904" w:h="16840" w:orient="landscape" w:code="8"/>
      <w:pgMar w:top="851" w:right="851" w:bottom="851" w:left="85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DB4" w:rsidRDefault="00015DB4" w:rsidP="009D77BE">
      <w:r>
        <w:separator/>
      </w:r>
    </w:p>
  </w:endnote>
  <w:endnote w:type="continuationSeparator" w:id="0">
    <w:p w:rsidR="00015DB4" w:rsidRDefault="00015DB4" w:rsidP="009D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A00002AF" w:usb1="500078FB" w:usb2="00000000" w:usb3="00000000" w:csb0="0000009F" w:csb1="00000000"/>
  </w:font>
  <w:font w:name="Noto Sans CJK SC">
    <w:altName w:val="Calibri"/>
    <w:charset w:val="01"/>
    <w:family w:val="auto"/>
    <w:pitch w:val="variable"/>
  </w:font>
  <w:font w:name="Lohit Devanagari">
    <w:altName w:val="Calibri"/>
    <w:charset w:val="01"/>
    <w:family w:val="auto"/>
    <w:pitch w:val="variable"/>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7BE" w:rsidRPr="009D77BE" w:rsidRDefault="009D77BE" w:rsidP="009D77BE">
    <w:pPr>
      <w:pStyle w:val="Pidipagina"/>
      <w:jc w:val="center"/>
      <w:rPr>
        <w:sz w:val="20"/>
      </w:rPr>
    </w:pPr>
    <w:r w:rsidRPr="009D77BE">
      <w:rPr>
        <w:sz w:val="20"/>
      </w:rPr>
      <w:fldChar w:fldCharType="begin"/>
    </w:r>
    <w:r w:rsidRPr="009D77BE">
      <w:rPr>
        <w:sz w:val="20"/>
      </w:rPr>
      <w:instrText>PAGE   \* MERGEFORMAT</w:instrText>
    </w:r>
    <w:r w:rsidRPr="009D77BE">
      <w:rPr>
        <w:sz w:val="20"/>
      </w:rPr>
      <w:fldChar w:fldCharType="separate"/>
    </w:r>
    <w:r w:rsidRPr="009D77BE">
      <w:rPr>
        <w:sz w:val="20"/>
      </w:rPr>
      <w:t>2</w:t>
    </w:r>
    <w:r w:rsidRPr="009D77BE">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DB4" w:rsidRDefault="00015DB4" w:rsidP="009D77BE">
      <w:r>
        <w:separator/>
      </w:r>
    </w:p>
  </w:footnote>
  <w:footnote w:type="continuationSeparator" w:id="0">
    <w:p w:rsidR="00015DB4" w:rsidRDefault="00015DB4" w:rsidP="009D7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BE"/>
    <w:rsid w:val="00000016"/>
    <w:rsid w:val="00015DB4"/>
    <w:rsid w:val="00041C69"/>
    <w:rsid w:val="00047F6A"/>
    <w:rsid w:val="000B6A70"/>
    <w:rsid w:val="00130F85"/>
    <w:rsid w:val="00144017"/>
    <w:rsid w:val="001B2F54"/>
    <w:rsid w:val="00205654"/>
    <w:rsid w:val="00232362"/>
    <w:rsid w:val="002504E0"/>
    <w:rsid w:val="002544FC"/>
    <w:rsid w:val="002C571E"/>
    <w:rsid w:val="002E0B5A"/>
    <w:rsid w:val="003009E6"/>
    <w:rsid w:val="00322F5D"/>
    <w:rsid w:val="00333576"/>
    <w:rsid w:val="003C1EF3"/>
    <w:rsid w:val="003E227D"/>
    <w:rsid w:val="003E4EAB"/>
    <w:rsid w:val="004241EF"/>
    <w:rsid w:val="00493E6C"/>
    <w:rsid w:val="004A26F5"/>
    <w:rsid w:val="004D0D35"/>
    <w:rsid w:val="005819EE"/>
    <w:rsid w:val="005D271F"/>
    <w:rsid w:val="006165C6"/>
    <w:rsid w:val="00625481"/>
    <w:rsid w:val="006413FA"/>
    <w:rsid w:val="00657CD7"/>
    <w:rsid w:val="006759FA"/>
    <w:rsid w:val="006D3A98"/>
    <w:rsid w:val="00746AC4"/>
    <w:rsid w:val="00752F07"/>
    <w:rsid w:val="00764B0A"/>
    <w:rsid w:val="007F7EEA"/>
    <w:rsid w:val="00811108"/>
    <w:rsid w:val="00855169"/>
    <w:rsid w:val="00884EC9"/>
    <w:rsid w:val="008903E1"/>
    <w:rsid w:val="009053D8"/>
    <w:rsid w:val="00925FD3"/>
    <w:rsid w:val="00926FF3"/>
    <w:rsid w:val="00946E0D"/>
    <w:rsid w:val="00972F24"/>
    <w:rsid w:val="009B35BC"/>
    <w:rsid w:val="009D77BE"/>
    <w:rsid w:val="00A0062E"/>
    <w:rsid w:val="00A2046A"/>
    <w:rsid w:val="00A84CDC"/>
    <w:rsid w:val="00AF4D5F"/>
    <w:rsid w:val="00B0686B"/>
    <w:rsid w:val="00B41FFE"/>
    <w:rsid w:val="00B4587C"/>
    <w:rsid w:val="00BB5B71"/>
    <w:rsid w:val="00C077BD"/>
    <w:rsid w:val="00C24E3D"/>
    <w:rsid w:val="00C26ECF"/>
    <w:rsid w:val="00C5347F"/>
    <w:rsid w:val="00CB3122"/>
    <w:rsid w:val="00CB5DCE"/>
    <w:rsid w:val="00D41C74"/>
    <w:rsid w:val="00D77904"/>
    <w:rsid w:val="00DA3755"/>
    <w:rsid w:val="00DC1204"/>
    <w:rsid w:val="00DC2537"/>
    <w:rsid w:val="00E2207B"/>
    <w:rsid w:val="00E247FD"/>
    <w:rsid w:val="00E46A66"/>
    <w:rsid w:val="00EE099B"/>
    <w:rsid w:val="00EE702C"/>
    <w:rsid w:val="00EE7FA4"/>
    <w:rsid w:val="00F04A1F"/>
    <w:rsid w:val="00F07898"/>
    <w:rsid w:val="00F12A92"/>
    <w:rsid w:val="00F311BC"/>
    <w:rsid w:val="00F869C7"/>
    <w:rsid w:val="00FE75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9CA4CB"/>
  <w15:chartTrackingRefBased/>
  <w15:docId w15:val="{71D00D55-7FDE-4485-A540-4A234034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Liberation Serif" w:eastAsia="Noto Sans CJK SC" w:hAnsi="Liberation Serif" w:cs="Lohit Devanagari"/>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
    <w:name w:val="Titolo1"/>
    <w:basedOn w:val="Normale"/>
    <w:next w:val="Corpotesto"/>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Intestazione">
    <w:name w:val="header"/>
    <w:basedOn w:val="Normale"/>
    <w:link w:val="IntestazioneCarattere"/>
    <w:uiPriority w:val="99"/>
    <w:unhideWhenUsed/>
    <w:rsid w:val="009D77BE"/>
    <w:pPr>
      <w:tabs>
        <w:tab w:val="center" w:pos="4819"/>
        <w:tab w:val="right" w:pos="9638"/>
      </w:tabs>
    </w:pPr>
    <w:rPr>
      <w:rFonts w:cs="Mangal"/>
      <w:szCs w:val="21"/>
    </w:rPr>
  </w:style>
  <w:style w:type="character" w:customStyle="1" w:styleId="IntestazioneCarattere">
    <w:name w:val="Intestazione Carattere"/>
    <w:link w:val="Intestazione"/>
    <w:uiPriority w:val="99"/>
    <w:rsid w:val="009D77BE"/>
    <w:rPr>
      <w:rFonts w:ascii="Liberation Serif" w:eastAsia="Noto Sans CJK SC" w:hAnsi="Liberation Serif" w:cs="Mangal"/>
      <w:kern w:val="2"/>
      <w:sz w:val="24"/>
      <w:szCs w:val="21"/>
      <w:lang w:eastAsia="zh-CN" w:bidi="hi-IN"/>
    </w:rPr>
  </w:style>
  <w:style w:type="paragraph" w:styleId="Pidipagina">
    <w:name w:val="footer"/>
    <w:basedOn w:val="Normale"/>
    <w:link w:val="PidipaginaCarattere"/>
    <w:uiPriority w:val="99"/>
    <w:unhideWhenUsed/>
    <w:rsid w:val="009D77BE"/>
    <w:pPr>
      <w:tabs>
        <w:tab w:val="center" w:pos="4819"/>
        <w:tab w:val="right" w:pos="9638"/>
      </w:tabs>
    </w:pPr>
    <w:rPr>
      <w:rFonts w:cs="Mangal"/>
      <w:szCs w:val="21"/>
    </w:rPr>
  </w:style>
  <w:style w:type="character" w:customStyle="1" w:styleId="PidipaginaCarattere">
    <w:name w:val="Piè di pagina Carattere"/>
    <w:link w:val="Pidipagina"/>
    <w:uiPriority w:val="99"/>
    <w:rsid w:val="009D77BE"/>
    <w:rPr>
      <w:rFonts w:ascii="Liberation Serif" w:eastAsia="Noto Sans CJK SC" w:hAnsi="Liberation Serif" w:cs="Mangal"/>
      <w:kern w:val="2"/>
      <w:sz w:val="24"/>
      <w:szCs w:val="21"/>
      <w:lang w:eastAsia="zh-CN" w:bidi="hi-IN"/>
    </w:rPr>
  </w:style>
  <w:style w:type="paragraph" w:styleId="NormaleWeb">
    <w:name w:val="Normal (Web)"/>
    <w:basedOn w:val="Normale"/>
    <w:uiPriority w:val="99"/>
    <w:semiHidden/>
    <w:unhideWhenUsed/>
    <w:rsid w:val="006165C6"/>
    <w:pPr>
      <w:suppressAutoHyphens w:val="0"/>
      <w:spacing w:before="100" w:beforeAutospacing="1" w:after="100" w:afterAutospacing="1"/>
    </w:pPr>
    <w:rPr>
      <w:rFonts w:ascii="Times New Roman" w:eastAsia="Times New Roman" w:hAnsi="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04168">
      <w:bodyDiv w:val="1"/>
      <w:marLeft w:val="0"/>
      <w:marRight w:val="0"/>
      <w:marTop w:val="0"/>
      <w:marBottom w:val="0"/>
      <w:divBdr>
        <w:top w:val="none" w:sz="0" w:space="0" w:color="auto"/>
        <w:left w:val="none" w:sz="0" w:space="0" w:color="auto"/>
        <w:bottom w:val="none" w:sz="0" w:space="0" w:color="auto"/>
        <w:right w:val="none" w:sz="0" w:space="0" w:color="auto"/>
      </w:divBdr>
    </w:div>
    <w:div w:id="451555634">
      <w:bodyDiv w:val="1"/>
      <w:marLeft w:val="0"/>
      <w:marRight w:val="0"/>
      <w:marTop w:val="0"/>
      <w:marBottom w:val="0"/>
      <w:divBdr>
        <w:top w:val="none" w:sz="0" w:space="0" w:color="auto"/>
        <w:left w:val="none" w:sz="0" w:space="0" w:color="auto"/>
        <w:bottom w:val="none" w:sz="0" w:space="0" w:color="auto"/>
        <w:right w:val="none" w:sz="0" w:space="0" w:color="auto"/>
      </w:divBdr>
    </w:div>
    <w:div w:id="5156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4</Pages>
  <Words>2214</Words>
  <Characters>12624</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Paleari</dc:creator>
  <cp:keywords/>
  <cp:lastModifiedBy>Marco Paleari</cp:lastModifiedBy>
  <cp:revision>20</cp:revision>
  <cp:lastPrinted>2023-10-26T10:05:00Z</cp:lastPrinted>
  <dcterms:created xsi:type="dcterms:W3CDTF">2023-10-18T17:42:00Z</dcterms:created>
  <dcterms:modified xsi:type="dcterms:W3CDTF">2023-10-26T10:29:00Z</dcterms:modified>
</cp:coreProperties>
</file>